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1A2" w:rsidRPr="00745A10" w:rsidRDefault="009B51A2" w:rsidP="009B51A2">
      <w:pPr>
        <w:rPr>
          <w:rFonts w:cs="Arial"/>
          <w:b/>
          <w:sz w:val="24"/>
          <w:szCs w:val="24"/>
          <w:lang w:val="en-US"/>
        </w:rPr>
      </w:pPr>
      <w:bookmarkStart w:id="0" w:name="_GoBack"/>
      <w:r w:rsidRPr="00745A10">
        <w:rPr>
          <w:rFonts w:cs="Arial"/>
          <w:b/>
          <w:sz w:val="24"/>
          <w:szCs w:val="24"/>
          <w:lang w:val="en-US"/>
        </w:rPr>
        <w:t>3.</w:t>
      </w:r>
      <w:r>
        <w:rPr>
          <w:rFonts w:cs="Arial"/>
          <w:b/>
          <w:sz w:val="24"/>
          <w:szCs w:val="24"/>
          <w:lang w:val="en-US"/>
        </w:rPr>
        <w:t>1</w:t>
      </w:r>
      <w:r w:rsidRPr="00745A10">
        <w:rPr>
          <w:rFonts w:cs="Arial"/>
          <w:b/>
          <w:sz w:val="24"/>
          <w:szCs w:val="24"/>
          <w:lang w:val="en-US"/>
        </w:rPr>
        <w:t xml:space="preserve"> DNA profiling</w:t>
      </w:r>
      <w:bookmarkEnd w:id="0"/>
    </w:p>
    <w:p w:rsidR="009B51A2" w:rsidRPr="00745A10" w:rsidRDefault="009B51A2" w:rsidP="009B51A2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Nowadays, DNA plays a very powerful role in forensics. </w:t>
      </w:r>
      <w:r w:rsidRPr="00745A10">
        <w:rPr>
          <w:rFonts w:cs="Arial"/>
          <w:sz w:val="24"/>
          <w:szCs w:val="24"/>
          <w:lang w:val="en-US"/>
        </w:rPr>
        <w:t xml:space="preserve">The use of DNA in crime scene investigations has grown </w:t>
      </w:r>
      <w:r>
        <w:rPr>
          <w:rFonts w:cs="Arial"/>
          <w:sz w:val="24"/>
          <w:szCs w:val="24"/>
          <w:lang w:val="en-US"/>
        </w:rPr>
        <w:t xml:space="preserve">rapidly </w:t>
      </w:r>
      <w:r w:rsidRPr="00745A10">
        <w:rPr>
          <w:rFonts w:cs="Arial"/>
          <w:sz w:val="24"/>
          <w:szCs w:val="24"/>
          <w:lang w:val="en-US"/>
        </w:rPr>
        <w:t xml:space="preserve">over the past years. What exactly is DNA and how is it used in forensics? </w:t>
      </w:r>
    </w:p>
    <w:p w:rsidR="009B51A2" w:rsidRPr="00745A10" w:rsidRDefault="009B51A2" w:rsidP="009B51A2">
      <w:pPr>
        <w:rPr>
          <w:rFonts w:cs="Arial"/>
          <w:sz w:val="24"/>
          <w:szCs w:val="24"/>
          <w:lang w:val="en-US"/>
        </w:rPr>
      </w:pPr>
    </w:p>
    <w:p w:rsidR="009B51A2" w:rsidRDefault="009B51A2" w:rsidP="009B51A2">
      <w:pPr>
        <w:jc w:val="center"/>
        <w:rPr>
          <w:lang w:val="en-US"/>
        </w:rPr>
      </w:pPr>
      <w:r>
        <w:rPr>
          <w:rFonts w:cs="Arial"/>
          <w:noProof/>
          <w:lang w:val="en-US" w:eastAsia="en-US"/>
        </w:rPr>
        <w:drawing>
          <wp:inline distT="0" distB="0" distL="0" distR="0" wp14:anchorId="4A9EC431" wp14:editId="47D97227">
            <wp:extent cx="3444240" cy="2237378"/>
            <wp:effectExtent l="0" t="0" r="3810" b="0"/>
            <wp:docPr id="681" name="Picture 681" descr="http://www.nightofthenerds.nl/2011/wp-content/uploads/2011/10/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ightofthenerds.nl/2011/wp-content/uploads/2011/10/d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223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A2" w:rsidRDefault="009B51A2" w:rsidP="009B51A2">
      <w:pPr>
        <w:rPr>
          <w:lang w:val="en-US"/>
        </w:rPr>
      </w:pPr>
    </w:p>
    <w:p w:rsidR="009B51A2" w:rsidRPr="00745A10" w:rsidRDefault="009B51A2" w:rsidP="009B51A2">
      <w:pPr>
        <w:rPr>
          <w:rFonts w:cs="Arial"/>
          <w:sz w:val="24"/>
          <w:szCs w:val="24"/>
          <w:lang w:val="en-US"/>
        </w:rPr>
      </w:pPr>
    </w:p>
    <w:p w:rsidR="009B51A2" w:rsidRDefault="009B51A2" w:rsidP="009B51A2">
      <w:pPr>
        <w:rPr>
          <w:rFonts w:cs="Arial"/>
          <w:b/>
          <w:sz w:val="24"/>
          <w:szCs w:val="24"/>
          <w:lang w:val="en-US"/>
        </w:rPr>
      </w:pPr>
      <w:r w:rsidRPr="00745A10">
        <w:rPr>
          <w:rFonts w:cs="Arial"/>
          <w:b/>
          <w:sz w:val="24"/>
          <w:szCs w:val="24"/>
          <w:lang w:val="en-US"/>
        </w:rPr>
        <w:t>3.1</w:t>
      </w:r>
      <w:r>
        <w:rPr>
          <w:rFonts w:cs="Arial"/>
          <w:b/>
          <w:sz w:val="24"/>
          <w:szCs w:val="24"/>
          <w:lang w:val="en-US"/>
        </w:rPr>
        <w:t>.1</w:t>
      </w:r>
      <w:r w:rsidRPr="00745A10">
        <w:rPr>
          <w:rFonts w:cs="Arial"/>
          <w:b/>
          <w:sz w:val="24"/>
          <w:szCs w:val="24"/>
          <w:lang w:val="en-US"/>
        </w:rPr>
        <w:t xml:space="preserve"> What is DNA?</w:t>
      </w:r>
    </w:p>
    <w:p w:rsidR="009B51A2" w:rsidRDefault="009B51A2" w:rsidP="009B51A2">
      <w:pPr>
        <w:rPr>
          <w:rFonts w:cs="Arial"/>
          <w:b/>
          <w:sz w:val="24"/>
          <w:szCs w:val="24"/>
          <w:lang w:val="en-US"/>
        </w:rPr>
      </w:pPr>
    </w:p>
    <w:p w:rsidR="009B51A2" w:rsidRDefault="009B51A2" w:rsidP="009B51A2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There are a lot of sources on DNA to find on the internet. </w:t>
      </w:r>
      <w:r w:rsidRPr="00745A10">
        <w:rPr>
          <w:rFonts w:cs="Arial"/>
          <w:sz w:val="24"/>
          <w:szCs w:val="24"/>
          <w:lang w:val="en-US"/>
        </w:rPr>
        <w:t>An important source for information is a guide developed by the European Initiative for Biotechnology Education. Your teacher can give you (part of) the guide that this organization has developed. You can also download it yourself at</w:t>
      </w:r>
    </w:p>
    <w:p w:rsidR="009B51A2" w:rsidRDefault="009B51A2" w:rsidP="009B51A2">
      <w:pPr>
        <w:rPr>
          <w:rFonts w:cs="Arial"/>
          <w:sz w:val="24"/>
          <w:szCs w:val="24"/>
          <w:lang w:val="en-US"/>
        </w:rPr>
      </w:pPr>
      <w:hyperlink r:id="rId7" w:history="1">
        <w:r w:rsidRPr="005F0C66">
          <w:rPr>
            <w:rStyle w:val="Hyperlink"/>
            <w:rFonts w:cs="Arial"/>
            <w:sz w:val="24"/>
            <w:szCs w:val="24"/>
            <w:lang w:val="en-US"/>
          </w:rPr>
          <w:t>http://www.ipn.uni-kiel.de/eibe/UNIT02EN.PDF</w:t>
        </w:r>
      </w:hyperlink>
      <w:r>
        <w:rPr>
          <w:rFonts w:cs="Arial"/>
          <w:sz w:val="24"/>
          <w:szCs w:val="24"/>
          <w:lang w:val="en-US"/>
        </w:rPr>
        <w:t xml:space="preserve"> </w:t>
      </w:r>
    </w:p>
    <w:p w:rsidR="009B51A2" w:rsidRDefault="009B51A2" w:rsidP="009B51A2">
      <w:pPr>
        <w:rPr>
          <w:rFonts w:cs="Arial"/>
          <w:sz w:val="24"/>
          <w:szCs w:val="24"/>
          <w:lang w:val="en-US"/>
        </w:rPr>
      </w:pPr>
    </w:p>
    <w:p w:rsidR="009B51A2" w:rsidRPr="00745A10" w:rsidRDefault="009B51A2" w:rsidP="009B51A2">
      <w:pPr>
        <w:rPr>
          <w:rFonts w:cs="Arial"/>
          <w:b/>
          <w:sz w:val="24"/>
          <w:szCs w:val="24"/>
          <w:lang w:val="en-US"/>
        </w:rPr>
      </w:pPr>
    </w:p>
    <w:p w:rsidR="009B51A2" w:rsidRDefault="009B51A2" w:rsidP="009B51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 xml:space="preserve">Find in literature </w:t>
      </w:r>
      <w:r>
        <w:rPr>
          <w:rFonts w:ascii="Arial" w:hAnsi="Arial" w:cs="Arial"/>
          <w:sz w:val="24"/>
          <w:szCs w:val="24"/>
        </w:rPr>
        <w:t xml:space="preserve">(the given source but also other sources) </w:t>
      </w:r>
      <w:r w:rsidRPr="00745A10">
        <w:rPr>
          <w:rFonts w:ascii="Arial" w:hAnsi="Arial" w:cs="Arial"/>
          <w:sz w:val="24"/>
          <w:szCs w:val="24"/>
        </w:rPr>
        <w:t>information about DNA</w:t>
      </w:r>
    </w:p>
    <w:p w:rsidR="009B51A2" w:rsidRPr="00745A10" w:rsidRDefault="009B51A2" w:rsidP="009B51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745A10">
        <w:rPr>
          <w:rFonts w:ascii="Arial" w:hAnsi="Arial" w:cs="Arial"/>
          <w:sz w:val="24"/>
          <w:szCs w:val="24"/>
        </w:rPr>
        <w:t xml:space="preserve">rite an essay </w:t>
      </w:r>
      <w:r>
        <w:rPr>
          <w:rFonts w:ascii="Arial" w:hAnsi="Arial" w:cs="Arial"/>
          <w:sz w:val="24"/>
          <w:szCs w:val="24"/>
        </w:rPr>
        <w:t>(400 – 500 words)</w:t>
      </w:r>
      <w:r w:rsidRPr="00745A10">
        <w:rPr>
          <w:rFonts w:ascii="Arial" w:hAnsi="Arial" w:cs="Arial"/>
          <w:sz w:val="24"/>
          <w:szCs w:val="24"/>
        </w:rPr>
        <w:t xml:space="preserve">on this. Be sure to address the following questions: </w:t>
      </w:r>
    </w:p>
    <w:p w:rsidR="009B51A2" w:rsidRPr="00745A10" w:rsidRDefault="009B51A2" w:rsidP="009B5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What are short tandem repeats?</w:t>
      </w:r>
    </w:p>
    <w:p w:rsidR="009B51A2" w:rsidRPr="00745A10" w:rsidRDefault="009B51A2" w:rsidP="009B5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What is a ‘locus’?</w:t>
      </w:r>
    </w:p>
    <w:p w:rsidR="009B51A2" w:rsidRPr="00745A10" w:rsidRDefault="009B51A2" w:rsidP="009B5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How can DNA be damaged?</w:t>
      </w:r>
    </w:p>
    <w:p w:rsidR="009B51A2" w:rsidRPr="00745A10" w:rsidRDefault="009B51A2" w:rsidP="009B51A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>How can DNA be multiplied?</w:t>
      </w:r>
    </w:p>
    <w:p w:rsidR="009B51A2" w:rsidRPr="00745A10" w:rsidRDefault="009B51A2" w:rsidP="009B51A2">
      <w:pPr>
        <w:rPr>
          <w:rFonts w:cs="Arial"/>
          <w:sz w:val="24"/>
          <w:szCs w:val="24"/>
          <w:lang w:val="en-US"/>
        </w:rPr>
      </w:pPr>
    </w:p>
    <w:p w:rsidR="009B51A2" w:rsidRDefault="009B51A2" w:rsidP="009B51A2">
      <w:pPr>
        <w:rPr>
          <w:rFonts w:cs="Arial"/>
          <w:sz w:val="24"/>
          <w:szCs w:val="24"/>
          <w:lang w:val="en-US"/>
        </w:rPr>
      </w:pPr>
    </w:p>
    <w:p w:rsidR="00EF42E5" w:rsidRDefault="009B51A2" w:rsidP="009B51A2"/>
    <w:sectPr w:rsidR="00EF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E636D"/>
    <w:multiLevelType w:val="hybridMultilevel"/>
    <w:tmpl w:val="35AEA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A2"/>
    <w:rsid w:val="005B02EF"/>
    <w:rsid w:val="005F7ECC"/>
    <w:rsid w:val="009B51A2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A2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51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1A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A2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1A2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51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51A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1A2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pn.uni-kiel.de/eibe/UNIT02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2013-08-19T08:37:00Z</dcterms:created>
  <dcterms:modified xsi:type="dcterms:W3CDTF">2013-08-19T08:38:00Z</dcterms:modified>
</cp:coreProperties>
</file>