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2E" w:rsidRPr="00191DA1" w:rsidRDefault="001E612E" w:rsidP="001E612E">
      <w:pPr>
        <w:rPr>
          <w:lang w:val="en-US"/>
        </w:rPr>
      </w:pPr>
      <w:bookmarkStart w:id="0" w:name="_GoBack"/>
      <w:r w:rsidRPr="00745A10">
        <w:rPr>
          <w:rFonts w:cs="Arial"/>
          <w:b/>
          <w:sz w:val="24"/>
          <w:szCs w:val="24"/>
          <w:lang w:val="en-US"/>
        </w:rPr>
        <w:t>3.2 PCR technique</w:t>
      </w:r>
      <w:bookmarkEnd w:id="0"/>
    </w:p>
    <w:p w:rsidR="001E612E" w:rsidRDefault="001E612E" w:rsidP="001E612E">
      <w:pPr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 xml:space="preserve">When DNA is found on a crime scene, it has to be copied a lot of times before you have enough to do research </w:t>
      </w:r>
      <w:r>
        <w:rPr>
          <w:rFonts w:cs="Arial"/>
          <w:sz w:val="24"/>
          <w:szCs w:val="24"/>
          <w:lang w:val="en-US"/>
        </w:rPr>
        <w:t>on</w:t>
      </w:r>
      <w:r w:rsidRPr="00745A10">
        <w:rPr>
          <w:rFonts w:cs="Arial"/>
          <w:sz w:val="24"/>
          <w:szCs w:val="24"/>
          <w:lang w:val="en-US"/>
        </w:rPr>
        <w:t xml:space="preserve">. The technique used to copy DNA is called ‘polymerase chain reaction’ or in short PCR. There is a lot of information on PCR available. </w:t>
      </w:r>
    </w:p>
    <w:p w:rsidR="001E612E" w:rsidRDefault="001E612E" w:rsidP="001E612E">
      <w:pPr>
        <w:rPr>
          <w:rFonts w:cs="Arial"/>
          <w:sz w:val="24"/>
          <w:szCs w:val="24"/>
          <w:lang w:val="en-US"/>
        </w:rPr>
      </w:pPr>
    </w:p>
    <w:p w:rsidR="001E612E" w:rsidRPr="00745A10" w:rsidRDefault="001E612E" w:rsidP="001E612E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In the list below you find different sources on PCR. Different students from your class each study two different sources and afterwards exchange information. </w:t>
      </w:r>
      <w:r w:rsidRPr="00745A10">
        <w:rPr>
          <w:rFonts w:cs="Arial"/>
          <w:sz w:val="24"/>
          <w:szCs w:val="24"/>
          <w:lang w:val="en-US"/>
        </w:rPr>
        <w:t xml:space="preserve">Your teacher will tell you what sources you need to study. The sources we want to use here are (as you can see all these sources consist of a text and an animation on </w:t>
      </w:r>
      <w:proofErr w:type="spellStart"/>
      <w:r w:rsidRPr="00745A10">
        <w:rPr>
          <w:rFonts w:cs="Arial"/>
          <w:sz w:val="24"/>
          <w:szCs w:val="24"/>
          <w:lang w:val="en-US"/>
        </w:rPr>
        <w:t>youtube</w:t>
      </w:r>
      <w:proofErr w:type="spellEnd"/>
      <w:r w:rsidRPr="00745A10">
        <w:rPr>
          <w:rFonts w:cs="Arial"/>
          <w:sz w:val="24"/>
          <w:szCs w:val="24"/>
          <w:lang w:val="en-US"/>
        </w:rPr>
        <w:t>):</w:t>
      </w:r>
    </w:p>
    <w:p w:rsidR="001E612E" w:rsidRPr="00745A10" w:rsidRDefault="001E612E" w:rsidP="001E612E">
      <w:pPr>
        <w:rPr>
          <w:rFonts w:cs="Arial"/>
          <w:sz w:val="24"/>
          <w:szCs w:val="24"/>
          <w:lang w:val="en-US"/>
        </w:rPr>
      </w:pPr>
    </w:p>
    <w:p w:rsidR="001E612E" w:rsidRPr="00745A10" w:rsidRDefault="001E612E" w:rsidP="001E612E">
      <w:pPr>
        <w:rPr>
          <w:rFonts w:cs="Arial"/>
          <w:sz w:val="24"/>
          <w:szCs w:val="24"/>
          <w:lang w:val="en-US"/>
        </w:rPr>
      </w:pPr>
    </w:p>
    <w:p w:rsidR="001E612E" w:rsidRPr="00745A10" w:rsidRDefault="001E612E" w:rsidP="001E612E">
      <w:pPr>
        <w:ind w:left="1440" w:hanging="732"/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>A</w:t>
      </w:r>
      <w:r w:rsidRPr="00745A10">
        <w:rPr>
          <w:rFonts w:cs="Arial"/>
          <w:sz w:val="24"/>
          <w:szCs w:val="24"/>
          <w:lang w:val="en-US"/>
        </w:rPr>
        <w:tab/>
      </w:r>
      <w:hyperlink r:id="rId6" w:history="1">
        <w:r w:rsidRPr="00745A10">
          <w:rPr>
            <w:rStyle w:val="Hyperlink"/>
            <w:rFonts w:cs="Arial"/>
            <w:sz w:val="24"/>
            <w:szCs w:val="24"/>
            <w:lang w:val="en-US"/>
          </w:rPr>
          <w:t>http://www.ipn.uni-kiel.de/eibe/UNIT02EN.PDF</w:t>
        </w:r>
      </w:hyperlink>
      <w:r w:rsidRPr="00745A1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(page 16 and further) </w:t>
      </w:r>
      <w:r w:rsidRPr="00745A10">
        <w:rPr>
          <w:rFonts w:cs="Arial"/>
          <w:sz w:val="24"/>
          <w:szCs w:val="24"/>
          <w:lang w:val="en-US"/>
        </w:rPr>
        <w:t xml:space="preserve">and </w:t>
      </w:r>
      <w:hyperlink r:id="rId7" w:history="1">
        <w:r w:rsidRPr="00745A10">
          <w:rPr>
            <w:rStyle w:val="Hyperlink"/>
            <w:rFonts w:cs="Arial"/>
            <w:sz w:val="24"/>
            <w:szCs w:val="24"/>
            <w:lang w:val="en-US"/>
          </w:rPr>
          <w:t>http://youtu.be/2KoLnIwoZKU</w:t>
        </w:r>
      </w:hyperlink>
      <w:r w:rsidRPr="00745A10">
        <w:rPr>
          <w:rFonts w:cs="Arial"/>
          <w:sz w:val="24"/>
          <w:szCs w:val="24"/>
          <w:lang w:val="en-US"/>
        </w:rPr>
        <w:t xml:space="preserve"> </w:t>
      </w:r>
    </w:p>
    <w:p w:rsidR="001E612E" w:rsidRPr="00745A10" w:rsidRDefault="001E612E" w:rsidP="001E612E">
      <w:pPr>
        <w:ind w:firstLine="708"/>
        <w:rPr>
          <w:rFonts w:cs="Arial"/>
          <w:sz w:val="24"/>
          <w:szCs w:val="24"/>
          <w:lang w:val="en-US"/>
        </w:rPr>
      </w:pPr>
    </w:p>
    <w:p w:rsidR="001E612E" w:rsidRDefault="001E612E" w:rsidP="001E612E">
      <w:pPr>
        <w:ind w:left="1440" w:hanging="732"/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>B</w:t>
      </w:r>
      <w:r w:rsidRPr="00745A10">
        <w:rPr>
          <w:rFonts w:cs="Arial"/>
          <w:sz w:val="24"/>
          <w:szCs w:val="24"/>
          <w:lang w:val="en-US"/>
        </w:rPr>
        <w:tab/>
      </w:r>
      <w:hyperlink r:id="rId8" w:history="1">
        <w:r w:rsidRPr="00745A10">
          <w:rPr>
            <w:rStyle w:val="Hyperlink"/>
            <w:rFonts w:cs="Arial"/>
            <w:sz w:val="24"/>
            <w:szCs w:val="24"/>
            <w:lang w:val="en-US"/>
          </w:rPr>
          <w:t>http://en.wikipedia.org/wiki/Polymerase_chain_reaction</w:t>
        </w:r>
      </w:hyperlink>
      <w:r w:rsidRPr="00745A10">
        <w:rPr>
          <w:rFonts w:cs="Arial"/>
          <w:sz w:val="24"/>
          <w:szCs w:val="24"/>
          <w:lang w:val="en-US"/>
        </w:rPr>
        <w:t xml:space="preserve"> and </w:t>
      </w:r>
      <w:hyperlink r:id="rId9" w:history="1">
        <w:r w:rsidRPr="00745A10">
          <w:rPr>
            <w:rStyle w:val="Hyperlink"/>
            <w:rFonts w:cs="Arial"/>
            <w:sz w:val="24"/>
            <w:szCs w:val="24"/>
            <w:lang w:val="en-US"/>
          </w:rPr>
          <w:t>http://youtu.be/JRAA4C2OPwg</w:t>
        </w:r>
      </w:hyperlink>
      <w:r w:rsidRPr="00745A10">
        <w:rPr>
          <w:rFonts w:cs="Arial"/>
          <w:sz w:val="24"/>
          <w:szCs w:val="24"/>
          <w:lang w:val="en-US"/>
        </w:rPr>
        <w:t xml:space="preserve"> </w:t>
      </w:r>
    </w:p>
    <w:p w:rsidR="001E612E" w:rsidRPr="00745A10" w:rsidRDefault="001E612E" w:rsidP="001E612E">
      <w:pPr>
        <w:ind w:left="1440" w:hanging="732"/>
        <w:rPr>
          <w:rFonts w:cs="Arial"/>
          <w:sz w:val="24"/>
          <w:szCs w:val="24"/>
          <w:lang w:val="en-US"/>
        </w:rPr>
      </w:pPr>
    </w:p>
    <w:p w:rsidR="001E612E" w:rsidRPr="00745A10" w:rsidRDefault="001E612E" w:rsidP="001E612E">
      <w:pPr>
        <w:ind w:left="1413" w:hanging="705"/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>C</w:t>
      </w:r>
      <w:r w:rsidRPr="00745A10">
        <w:rPr>
          <w:rFonts w:cs="Arial"/>
          <w:sz w:val="24"/>
          <w:szCs w:val="24"/>
          <w:lang w:val="en-US"/>
        </w:rPr>
        <w:tab/>
      </w:r>
      <w:hyperlink r:id="rId10" w:history="1">
        <w:r w:rsidRPr="00745A10">
          <w:rPr>
            <w:rStyle w:val="Hyperlink"/>
            <w:rFonts w:cs="Arial"/>
            <w:sz w:val="24"/>
            <w:szCs w:val="24"/>
            <w:lang w:val="en-US"/>
          </w:rPr>
          <w:t>http://www.dnalc.org/resources/animations/pcr.html</w:t>
        </w:r>
      </w:hyperlink>
      <w:r w:rsidRPr="00745A10">
        <w:rPr>
          <w:rFonts w:cs="Arial"/>
          <w:sz w:val="24"/>
          <w:szCs w:val="24"/>
          <w:lang w:val="en-US"/>
        </w:rPr>
        <w:t xml:space="preserve"> and  </w:t>
      </w:r>
      <w:hyperlink r:id="rId11" w:history="1">
        <w:r w:rsidRPr="00745A10">
          <w:rPr>
            <w:rStyle w:val="Hyperlink"/>
            <w:rFonts w:cs="Arial"/>
            <w:sz w:val="24"/>
            <w:szCs w:val="24"/>
            <w:lang w:val="en-US"/>
          </w:rPr>
          <w:t>http://youtu.be/vmlLj1aLZ7s</w:t>
        </w:r>
      </w:hyperlink>
      <w:r w:rsidRPr="00745A10">
        <w:rPr>
          <w:rFonts w:cs="Arial"/>
          <w:sz w:val="24"/>
          <w:szCs w:val="24"/>
          <w:lang w:val="en-US"/>
        </w:rPr>
        <w:t xml:space="preserve"> </w:t>
      </w:r>
    </w:p>
    <w:p w:rsidR="001E612E" w:rsidRDefault="001E612E" w:rsidP="001E612E">
      <w:pPr>
        <w:ind w:left="1413" w:hanging="705"/>
        <w:rPr>
          <w:rFonts w:cs="Arial"/>
          <w:sz w:val="24"/>
          <w:szCs w:val="24"/>
          <w:lang w:val="en-US"/>
        </w:rPr>
      </w:pPr>
    </w:p>
    <w:p w:rsidR="001E612E" w:rsidRPr="00745A10" w:rsidRDefault="001E612E" w:rsidP="001E612E">
      <w:pPr>
        <w:ind w:left="1413" w:hanging="705"/>
        <w:rPr>
          <w:rFonts w:cs="Arial"/>
          <w:sz w:val="24"/>
          <w:szCs w:val="24"/>
          <w:lang w:val="en-US"/>
        </w:rPr>
      </w:pPr>
    </w:p>
    <w:p w:rsidR="001E612E" w:rsidRPr="00745A10" w:rsidRDefault="001E612E" w:rsidP="001E61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Study the sources the teacher tells you to, write down a brief description of the main concepts involved in PCR.</w:t>
      </w:r>
    </w:p>
    <w:p w:rsidR="001E612E" w:rsidRPr="00745A10" w:rsidRDefault="001E612E" w:rsidP="001E612E">
      <w:pPr>
        <w:pStyle w:val="ListParagraph"/>
        <w:rPr>
          <w:rFonts w:ascii="Arial" w:hAnsi="Arial" w:cs="Arial"/>
          <w:sz w:val="24"/>
          <w:szCs w:val="24"/>
        </w:rPr>
      </w:pPr>
    </w:p>
    <w:p w:rsidR="001E612E" w:rsidRPr="00745A10" w:rsidRDefault="001E612E" w:rsidP="001E61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 xml:space="preserve">Discuss your findings with your fellow students who studied the same source. </w:t>
      </w:r>
    </w:p>
    <w:p w:rsidR="001E612E" w:rsidRPr="00745A10" w:rsidRDefault="001E612E" w:rsidP="001E612E">
      <w:pPr>
        <w:pStyle w:val="ListParagraph"/>
        <w:rPr>
          <w:rFonts w:ascii="Arial" w:hAnsi="Arial" w:cs="Arial"/>
          <w:sz w:val="24"/>
          <w:szCs w:val="24"/>
        </w:rPr>
      </w:pPr>
    </w:p>
    <w:p w:rsidR="001E612E" w:rsidRPr="00745A10" w:rsidRDefault="001E612E" w:rsidP="001E612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Write with this group a summary on how PCR works</w:t>
      </w:r>
      <w:r>
        <w:rPr>
          <w:rFonts w:ascii="Arial" w:hAnsi="Arial" w:cs="Arial"/>
          <w:sz w:val="24"/>
          <w:szCs w:val="24"/>
        </w:rPr>
        <w:t>.</w:t>
      </w:r>
    </w:p>
    <w:p w:rsidR="001E612E" w:rsidRPr="00745A10" w:rsidRDefault="001E612E" w:rsidP="001E612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Write down with this group three questions about PCR</w:t>
      </w:r>
      <w:r>
        <w:rPr>
          <w:rFonts w:ascii="Arial" w:hAnsi="Arial" w:cs="Arial"/>
          <w:sz w:val="24"/>
          <w:szCs w:val="24"/>
        </w:rPr>
        <w:t xml:space="preserve"> (these might be questions that can be found in your source but also questions you still have yourself).</w:t>
      </w:r>
    </w:p>
    <w:p w:rsidR="001E612E" w:rsidRPr="00745A10" w:rsidRDefault="001E612E" w:rsidP="001E612E">
      <w:pPr>
        <w:rPr>
          <w:rFonts w:cs="Arial"/>
          <w:sz w:val="24"/>
          <w:szCs w:val="24"/>
          <w:lang w:val="en-US"/>
        </w:rPr>
      </w:pPr>
    </w:p>
    <w:p w:rsidR="001E612E" w:rsidRPr="00745A10" w:rsidRDefault="001E612E" w:rsidP="001E612E">
      <w:pPr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 xml:space="preserve">Now you mix with other students who studied another source (and who discussed this source in a team). </w:t>
      </w:r>
    </w:p>
    <w:p w:rsidR="001E612E" w:rsidRPr="00745A10" w:rsidRDefault="001E612E" w:rsidP="001E61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 xml:space="preserve">With your new group, discuss and answer the questions you had. </w:t>
      </w:r>
    </w:p>
    <w:p w:rsidR="001E612E" w:rsidRPr="00745A10" w:rsidRDefault="001E612E" w:rsidP="001E61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Improve your summary that you wrote in the first part.</w:t>
      </w:r>
    </w:p>
    <w:p w:rsidR="001E612E" w:rsidRPr="003256FC" w:rsidRDefault="001E612E" w:rsidP="001E612E">
      <w:pPr>
        <w:rPr>
          <w:rFonts w:cs="Arial"/>
          <w:sz w:val="24"/>
          <w:szCs w:val="24"/>
          <w:lang w:val="en-US"/>
        </w:rPr>
      </w:pPr>
    </w:p>
    <w:p w:rsidR="001E612E" w:rsidRPr="003256FC" w:rsidRDefault="001E612E" w:rsidP="001E61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FC">
        <w:rPr>
          <w:rFonts w:ascii="Arial" w:hAnsi="Arial" w:cs="Arial"/>
          <w:sz w:val="24"/>
          <w:szCs w:val="24"/>
        </w:rPr>
        <w:t>By now, you should be able to answer the following questions.</w:t>
      </w:r>
    </w:p>
    <w:p w:rsidR="001E612E" w:rsidRPr="003256FC" w:rsidRDefault="001E612E" w:rsidP="001E612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56FC">
        <w:rPr>
          <w:rFonts w:ascii="Arial" w:hAnsi="Arial" w:cs="Arial"/>
          <w:sz w:val="24"/>
          <w:szCs w:val="24"/>
        </w:rPr>
        <w:t>Make a list of the equipment and sources you need to do a PCR.</w:t>
      </w:r>
    </w:p>
    <w:p w:rsidR="001E612E" w:rsidRPr="003256FC" w:rsidRDefault="001E612E" w:rsidP="001E612E">
      <w:pPr>
        <w:pStyle w:val="ListParagraph"/>
        <w:rPr>
          <w:rFonts w:ascii="Arial" w:hAnsi="Arial" w:cs="Arial"/>
          <w:sz w:val="24"/>
          <w:szCs w:val="24"/>
        </w:rPr>
      </w:pPr>
    </w:p>
    <w:p w:rsidR="001E612E" w:rsidRPr="003256FC" w:rsidRDefault="001E612E" w:rsidP="001E612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56FC">
        <w:rPr>
          <w:rFonts w:ascii="Arial" w:hAnsi="Arial" w:cs="Arial"/>
          <w:sz w:val="24"/>
          <w:szCs w:val="24"/>
        </w:rPr>
        <w:t>Name two reasons why you have to use the PCR technique to make a DNA profile.</w:t>
      </w:r>
    </w:p>
    <w:p w:rsidR="001E612E" w:rsidRPr="003256FC" w:rsidRDefault="001E612E" w:rsidP="001E612E">
      <w:pPr>
        <w:pStyle w:val="ListParagraph"/>
        <w:rPr>
          <w:rFonts w:ascii="Arial" w:hAnsi="Arial" w:cs="Arial"/>
          <w:sz w:val="24"/>
          <w:szCs w:val="24"/>
        </w:rPr>
      </w:pPr>
    </w:p>
    <w:p w:rsidR="001E612E" w:rsidRPr="003256FC" w:rsidRDefault="001E612E" w:rsidP="001E612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56FC">
        <w:rPr>
          <w:rFonts w:ascii="Arial" w:hAnsi="Arial" w:cs="Arial"/>
          <w:sz w:val="24"/>
          <w:szCs w:val="24"/>
        </w:rPr>
        <w:lastRenderedPageBreak/>
        <w:t xml:space="preserve">In a certain case, starting with the source DNA, it takes twenty minutes to make a copy. </w:t>
      </w:r>
      <w:r>
        <w:rPr>
          <w:rFonts w:ascii="Arial" w:hAnsi="Arial" w:cs="Arial"/>
          <w:sz w:val="24"/>
          <w:szCs w:val="24"/>
        </w:rPr>
        <w:t>Calculate h</w:t>
      </w:r>
      <w:r w:rsidRPr="003256FC">
        <w:rPr>
          <w:rFonts w:ascii="Arial" w:hAnsi="Arial" w:cs="Arial"/>
          <w:sz w:val="24"/>
          <w:szCs w:val="24"/>
        </w:rPr>
        <w:t xml:space="preserve">ow long </w:t>
      </w:r>
      <w:r>
        <w:rPr>
          <w:rFonts w:ascii="Arial" w:hAnsi="Arial" w:cs="Arial"/>
          <w:sz w:val="24"/>
          <w:szCs w:val="24"/>
        </w:rPr>
        <w:t xml:space="preserve">it </w:t>
      </w:r>
      <w:r w:rsidRPr="003256FC">
        <w:rPr>
          <w:rFonts w:ascii="Arial" w:hAnsi="Arial" w:cs="Arial"/>
          <w:sz w:val="24"/>
          <w:szCs w:val="24"/>
        </w:rPr>
        <w:t>will t</w:t>
      </w:r>
      <w:r>
        <w:rPr>
          <w:rFonts w:ascii="Arial" w:hAnsi="Arial" w:cs="Arial"/>
          <w:sz w:val="24"/>
          <w:szCs w:val="24"/>
        </w:rPr>
        <w:t xml:space="preserve">ake before you have 1000 copies. </w:t>
      </w:r>
    </w:p>
    <w:p w:rsidR="00EF42E5" w:rsidRPr="001E612E" w:rsidRDefault="001E612E">
      <w:pPr>
        <w:rPr>
          <w:lang w:val="en-US"/>
        </w:rPr>
      </w:pPr>
    </w:p>
    <w:sectPr w:rsidR="00EF42E5" w:rsidRPr="001E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0F50"/>
    <w:multiLevelType w:val="hybridMultilevel"/>
    <w:tmpl w:val="4FC47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E03B4E"/>
    <w:multiLevelType w:val="hybridMultilevel"/>
    <w:tmpl w:val="DD8A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B3CED"/>
    <w:multiLevelType w:val="hybridMultilevel"/>
    <w:tmpl w:val="2CEA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636D"/>
    <w:multiLevelType w:val="hybridMultilevel"/>
    <w:tmpl w:val="35AE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2E"/>
    <w:rsid w:val="001E612E"/>
    <w:rsid w:val="005B02EF"/>
    <w:rsid w:val="005F7ECC"/>
    <w:rsid w:val="00A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2E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61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12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2E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61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12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olymerase_chain_reac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outu.be/2KoLnIwoZK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n.uni-kiel.de/eibe/UNIT02EN.PDF" TargetMode="External"/><Relationship Id="rId11" Type="http://schemas.openxmlformats.org/officeDocument/2006/relationships/hyperlink" Target="http://youtu.be/vmlLj1aLZ7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nalc.org/resources/animations/pc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.be/JRAA4C2OP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2013-08-19T08:39:00Z</dcterms:created>
  <dcterms:modified xsi:type="dcterms:W3CDTF">2013-08-19T08:39:00Z</dcterms:modified>
</cp:coreProperties>
</file>