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F78" w:rsidRPr="003256FC" w:rsidRDefault="00B43F78" w:rsidP="00B43F78">
      <w:pPr>
        <w:rPr>
          <w:rFonts w:cs="Arial"/>
          <w:b/>
          <w:sz w:val="24"/>
          <w:szCs w:val="24"/>
          <w:lang w:val="en-US"/>
        </w:rPr>
      </w:pPr>
      <w:bookmarkStart w:id="0" w:name="_GoBack"/>
      <w:r>
        <w:rPr>
          <w:rFonts w:cs="Arial"/>
          <w:b/>
          <w:sz w:val="24"/>
          <w:szCs w:val="24"/>
          <w:lang w:val="en-US"/>
        </w:rPr>
        <w:t xml:space="preserve">3.4 Identifying with </w:t>
      </w:r>
      <w:r w:rsidRPr="003256FC">
        <w:rPr>
          <w:rFonts w:cs="Arial"/>
          <w:b/>
          <w:sz w:val="24"/>
          <w:szCs w:val="24"/>
          <w:lang w:val="en-US"/>
        </w:rPr>
        <w:t>use of DNA</w:t>
      </w:r>
      <w:bookmarkEnd w:id="0"/>
    </w:p>
    <w:p w:rsidR="00B43F78" w:rsidRDefault="00B43F78" w:rsidP="00B43F78">
      <w:pPr>
        <w:rPr>
          <w:rFonts w:cs="Arial"/>
          <w:sz w:val="24"/>
          <w:szCs w:val="24"/>
          <w:lang w:val="en-US"/>
        </w:rPr>
      </w:pPr>
    </w:p>
    <w:p w:rsidR="00B43F78" w:rsidRPr="003256FC" w:rsidRDefault="00B43F78" w:rsidP="00B43F78">
      <w:pPr>
        <w:rPr>
          <w:rFonts w:cs="Arial"/>
          <w:sz w:val="24"/>
          <w:szCs w:val="24"/>
          <w:lang w:val="en-US"/>
        </w:rPr>
      </w:pPr>
      <w:r>
        <w:rPr>
          <w:rFonts w:cs="Arial"/>
          <w:sz w:val="24"/>
          <w:szCs w:val="24"/>
          <w:lang w:val="en-US"/>
        </w:rPr>
        <w:t xml:space="preserve">3.4.1. </w:t>
      </w:r>
      <w:r w:rsidRPr="003256FC">
        <w:rPr>
          <w:rFonts w:cs="Arial"/>
          <w:sz w:val="24"/>
          <w:szCs w:val="24"/>
          <w:lang w:val="en-US"/>
        </w:rPr>
        <w:t xml:space="preserve">To check once again the process of DNA-identification, you can play this online game. </w:t>
      </w:r>
    </w:p>
    <w:p w:rsidR="00B43F78" w:rsidRDefault="00B43F78" w:rsidP="00B43F78">
      <w:pPr>
        <w:rPr>
          <w:b/>
          <w:lang w:val="en-US"/>
        </w:rPr>
      </w:pPr>
    </w:p>
    <w:p w:rsidR="00B43F78" w:rsidRDefault="00B43F78" w:rsidP="00B43F78">
      <w:pPr>
        <w:rPr>
          <w:b/>
          <w:lang w:val="en-US"/>
        </w:rPr>
      </w:pPr>
    </w:p>
    <w:p w:rsidR="00B43F78" w:rsidRDefault="00B43F78" w:rsidP="00B43F78">
      <w:pPr>
        <w:rPr>
          <w:b/>
          <w:lang w:val="en-US"/>
        </w:rPr>
      </w:pPr>
      <w:r>
        <w:rPr>
          <w:noProof/>
          <w:lang w:val="en-US" w:eastAsia="en-US"/>
        </w:rPr>
        <w:drawing>
          <wp:anchor distT="0" distB="0" distL="114300" distR="114300" simplePos="0" relativeHeight="251659264" behindDoc="0" locked="0" layoutInCell="1" allowOverlap="1" wp14:anchorId="3E91C1D4" wp14:editId="78C5A72C">
            <wp:simplePos x="0" y="0"/>
            <wp:positionH relativeFrom="column">
              <wp:posOffset>894080</wp:posOffset>
            </wp:positionH>
            <wp:positionV relativeFrom="paragraph">
              <wp:posOffset>121920</wp:posOffset>
            </wp:positionV>
            <wp:extent cx="3581400" cy="2304415"/>
            <wp:effectExtent l="0" t="0" r="0" b="635"/>
            <wp:wrapSquare wrapText="bothSides"/>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581400" cy="2304415"/>
                    </a:xfrm>
                    <a:prstGeom prst="rect">
                      <a:avLst/>
                    </a:prstGeom>
                  </pic:spPr>
                </pic:pic>
              </a:graphicData>
            </a:graphic>
            <wp14:sizeRelH relativeFrom="page">
              <wp14:pctWidth>0</wp14:pctWidth>
            </wp14:sizeRelH>
            <wp14:sizeRelV relativeFrom="page">
              <wp14:pctHeight>0</wp14:pctHeight>
            </wp14:sizeRelV>
          </wp:anchor>
        </w:drawing>
      </w:r>
    </w:p>
    <w:p w:rsidR="00B43F78" w:rsidRDefault="00B43F78" w:rsidP="00B43F78">
      <w:pPr>
        <w:rPr>
          <w:b/>
          <w:lang w:val="en-US"/>
        </w:rPr>
      </w:pPr>
    </w:p>
    <w:p w:rsidR="00B43F78" w:rsidRDefault="00B43F78" w:rsidP="00B43F78">
      <w:pPr>
        <w:rPr>
          <w:b/>
          <w:lang w:val="en-US"/>
        </w:rPr>
      </w:pPr>
    </w:p>
    <w:p w:rsidR="00B43F78" w:rsidRDefault="00B43F78" w:rsidP="00B43F78">
      <w:pPr>
        <w:rPr>
          <w:b/>
          <w:lang w:val="en-US"/>
        </w:rPr>
      </w:pPr>
    </w:p>
    <w:p w:rsidR="00B43F78" w:rsidRDefault="00B43F78" w:rsidP="00B43F78">
      <w:pPr>
        <w:rPr>
          <w:b/>
          <w:lang w:val="en-US"/>
        </w:rPr>
      </w:pPr>
    </w:p>
    <w:p w:rsidR="00B43F78" w:rsidRDefault="00B43F78" w:rsidP="00B43F78">
      <w:pPr>
        <w:rPr>
          <w:b/>
          <w:lang w:val="en-US"/>
        </w:rPr>
      </w:pPr>
    </w:p>
    <w:p w:rsidR="00B43F78" w:rsidRDefault="00B43F78" w:rsidP="00B43F78">
      <w:pPr>
        <w:rPr>
          <w:b/>
          <w:lang w:val="en-US"/>
        </w:rPr>
      </w:pPr>
    </w:p>
    <w:p w:rsidR="00B43F78" w:rsidRDefault="00B43F78" w:rsidP="00B43F78">
      <w:pPr>
        <w:rPr>
          <w:b/>
          <w:lang w:val="en-US"/>
        </w:rPr>
      </w:pPr>
    </w:p>
    <w:p w:rsidR="00B43F78" w:rsidRDefault="00B43F78" w:rsidP="00B43F78">
      <w:pPr>
        <w:rPr>
          <w:b/>
          <w:lang w:val="en-US"/>
        </w:rPr>
      </w:pPr>
    </w:p>
    <w:p w:rsidR="00B43F78" w:rsidRDefault="00B43F78" w:rsidP="00B43F78">
      <w:pPr>
        <w:rPr>
          <w:b/>
          <w:lang w:val="en-US"/>
        </w:rPr>
      </w:pPr>
    </w:p>
    <w:p w:rsidR="00B43F78" w:rsidRDefault="00B43F78" w:rsidP="00B43F78">
      <w:pPr>
        <w:rPr>
          <w:b/>
          <w:lang w:val="en-US"/>
        </w:rPr>
      </w:pPr>
    </w:p>
    <w:p w:rsidR="00B43F78" w:rsidRDefault="00B43F78" w:rsidP="00B43F78">
      <w:pPr>
        <w:rPr>
          <w:b/>
          <w:lang w:val="en-US"/>
        </w:rPr>
      </w:pPr>
    </w:p>
    <w:p w:rsidR="00B43F78" w:rsidRDefault="00B43F78" w:rsidP="00B43F78">
      <w:pPr>
        <w:rPr>
          <w:b/>
          <w:lang w:val="en-US"/>
        </w:rPr>
      </w:pPr>
    </w:p>
    <w:p w:rsidR="00B43F78" w:rsidRDefault="00B43F78" w:rsidP="00B43F78">
      <w:pPr>
        <w:rPr>
          <w:b/>
          <w:lang w:val="en-US"/>
        </w:rPr>
      </w:pPr>
    </w:p>
    <w:p w:rsidR="00B43F78" w:rsidRDefault="00B43F78" w:rsidP="00B43F78">
      <w:pPr>
        <w:rPr>
          <w:b/>
          <w:lang w:val="en-US"/>
        </w:rPr>
      </w:pPr>
    </w:p>
    <w:p w:rsidR="00B43F78" w:rsidRDefault="00B43F78" w:rsidP="00B43F78">
      <w:pPr>
        <w:pStyle w:val="ListParagraph"/>
        <w:rPr>
          <w:rFonts w:ascii="Arial" w:hAnsi="Arial" w:cs="Arial"/>
          <w:sz w:val="24"/>
          <w:szCs w:val="24"/>
        </w:rPr>
      </w:pPr>
      <w:hyperlink r:id="rId7" w:history="1">
        <w:r w:rsidRPr="003256FC">
          <w:rPr>
            <w:rStyle w:val="Hyperlink"/>
            <w:rFonts w:cs="Arial"/>
            <w:sz w:val="24"/>
            <w:szCs w:val="24"/>
          </w:rPr>
          <w:t>http://www.biotechnologyonline.gov.au/popups/int_dnaprofiling.html</w:t>
        </w:r>
      </w:hyperlink>
      <w:r w:rsidRPr="003256FC">
        <w:rPr>
          <w:rFonts w:ascii="Arial" w:hAnsi="Arial" w:cs="Arial"/>
          <w:sz w:val="24"/>
          <w:szCs w:val="24"/>
        </w:rPr>
        <w:t xml:space="preserve"> </w:t>
      </w:r>
    </w:p>
    <w:p w:rsidR="00B43F78" w:rsidRDefault="00B43F78" w:rsidP="00B43F78">
      <w:pPr>
        <w:rPr>
          <w:rFonts w:cs="Arial"/>
          <w:sz w:val="24"/>
          <w:szCs w:val="24"/>
        </w:rPr>
      </w:pPr>
    </w:p>
    <w:p w:rsidR="00B43F78" w:rsidRDefault="00B43F78" w:rsidP="00B43F78">
      <w:pPr>
        <w:rPr>
          <w:rFonts w:cs="Arial"/>
          <w:sz w:val="24"/>
          <w:szCs w:val="24"/>
        </w:rPr>
      </w:pPr>
      <w:r>
        <w:rPr>
          <w:rFonts w:cs="Arial"/>
          <w:sz w:val="24"/>
          <w:szCs w:val="24"/>
        </w:rPr>
        <w:t xml:space="preserve">In this game you can choose to investigate a will or to investigate a robbery. </w:t>
      </w:r>
    </w:p>
    <w:p w:rsidR="00B43F78" w:rsidRDefault="00B43F78" w:rsidP="00B43F78">
      <w:pPr>
        <w:rPr>
          <w:rFonts w:cs="Arial"/>
          <w:sz w:val="24"/>
          <w:szCs w:val="24"/>
        </w:rPr>
      </w:pPr>
    </w:p>
    <w:p w:rsidR="00B43F78" w:rsidRDefault="00B43F78" w:rsidP="00B43F78">
      <w:pPr>
        <w:pStyle w:val="ListParagraph"/>
        <w:numPr>
          <w:ilvl w:val="0"/>
          <w:numId w:val="1"/>
        </w:numPr>
        <w:rPr>
          <w:rFonts w:cs="Arial"/>
          <w:sz w:val="24"/>
          <w:szCs w:val="24"/>
        </w:rPr>
      </w:pPr>
      <w:r>
        <w:rPr>
          <w:rFonts w:cs="Arial"/>
          <w:sz w:val="24"/>
          <w:szCs w:val="24"/>
        </w:rPr>
        <w:t>Play the game and try to solve both cases.</w:t>
      </w:r>
    </w:p>
    <w:p w:rsidR="00B43F78" w:rsidRDefault="00B43F78" w:rsidP="00B43F78">
      <w:pPr>
        <w:pStyle w:val="ListParagraph"/>
        <w:numPr>
          <w:ilvl w:val="0"/>
          <w:numId w:val="1"/>
        </w:numPr>
        <w:rPr>
          <w:rFonts w:cs="Arial"/>
          <w:sz w:val="24"/>
          <w:szCs w:val="24"/>
        </w:rPr>
      </w:pPr>
      <w:r>
        <w:rPr>
          <w:rFonts w:cs="Arial"/>
          <w:sz w:val="24"/>
          <w:szCs w:val="24"/>
        </w:rPr>
        <w:t xml:space="preserve">Explain in your own words why you have to turn on the electric current in this game. </w:t>
      </w:r>
    </w:p>
    <w:p w:rsidR="00B43F78" w:rsidRDefault="00B43F78" w:rsidP="00B43F78">
      <w:pPr>
        <w:pStyle w:val="ListParagraph"/>
        <w:numPr>
          <w:ilvl w:val="0"/>
          <w:numId w:val="1"/>
        </w:numPr>
        <w:rPr>
          <w:rFonts w:cs="Arial"/>
          <w:sz w:val="24"/>
          <w:szCs w:val="24"/>
        </w:rPr>
      </w:pPr>
      <w:r>
        <w:rPr>
          <w:rFonts w:cs="Arial"/>
          <w:sz w:val="24"/>
          <w:szCs w:val="24"/>
        </w:rPr>
        <w:t xml:space="preserve">Explain in your own words what the vertical stripes in the picture below mean. </w:t>
      </w:r>
    </w:p>
    <w:p w:rsidR="00B43F78" w:rsidRDefault="00B43F78" w:rsidP="00B43F78">
      <w:pPr>
        <w:pStyle w:val="ListParagraph"/>
        <w:rPr>
          <w:rFonts w:cs="Arial"/>
          <w:sz w:val="24"/>
          <w:szCs w:val="24"/>
        </w:rPr>
      </w:pPr>
    </w:p>
    <w:p w:rsidR="00B43F78" w:rsidRDefault="00B43F78" w:rsidP="00B43F78">
      <w:pPr>
        <w:pStyle w:val="ListParagraph"/>
        <w:rPr>
          <w:rFonts w:cs="Arial"/>
          <w:sz w:val="24"/>
          <w:szCs w:val="24"/>
        </w:rPr>
      </w:pPr>
    </w:p>
    <w:p w:rsidR="00B43F78" w:rsidRDefault="00B43F78" w:rsidP="00B43F78">
      <w:pPr>
        <w:pStyle w:val="ListParagraph"/>
        <w:jc w:val="center"/>
        <w:rPr>
          <w:rFonts w:cs="Arial"/>
          <w:sz w:val="24"/>
          <w:szCs w:val="24"/>
        </w:rPr>
      </w:pPr>
      <w:r>
        <w:rPr>
          <w:noProof/>
        </w:rPr>
        <w:drawing>
          <wp:inline distT="0" distB="0" distL="0" distR="0" wp14:anchorId="40544C90" wp14:editId="7D0A0C2C">
            <wp:extent cx="2468880" cy="1583672"/>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68880" cy="1583672"/>
                    </a:xfrm>
                    <a:prstGeom prst="rect">
                      <a:avLst/>
                    </a:prstGeom>
                  </pic:spPr>
                </pic:pic>
              </a:graphicData>
            </a:graphic>
          </wp:inline>
        </w:drawing>
      </w:r>
    </w:p>
    <w:p w:rsidR="00B43F78" w:rsidRDefault="00B43F78" w:rsidP="00B43F78">
      <w:pPr>
        <w:pStyle w:val="ListParagraph"/>
        <w:rPr>
          <w:rFonts w:cs="Arial"/>
          <w:sz w:val="24"/>
          <w:szCs w:val="24"/>
        </w:rPr>
      </w:pPr>
    </w:p>
    <w:p w:rsidR="00B43F78" w:rsidRDefault="00B43F78" w:rsidP="00B43F78">
      <w:pPr>
        <w:pStyle w:val="ListParagraph"/>
        <w:numPr>
          <w:ilvl w:val="0"/>
          <w:numId w:val="1"/>
        </w:numPr>
        <w:rPr>
          <w:rFonts w:cs="Arial"/>
          <w:sz w:val="24"/>
          <w:szCs w:val="24"/>
        </w:rPr>
      </w:pPr>
      <w:r>
        <w:rPr>
          <w:rFonts w:cs="Arial"/>
          <w:sz w:val="24"/>
          <w:szCs w:val="24"/>
        </w:rPr>
        <w:t>Did you succeed to solve the robbery? Explain what were the difficult steps in this research.</w:t>
      </w:r>
    </w:p>
    <w:p w:rsidR="00B43F78" w:rsidRDefault="00B43F78" w:rsidP="00B43F78">
      <w:pPr>
        <w:pStyle w:val="ListParagraph"/>
        <w:numPr>
          <w:ilvl w:val="0"/>
          <w:numId w:val="1"/>
        </w:numPr>
        <w:rPr>
          <w:rFonts w:cs="Arial"/>
          <w:sz w:val="24"/>
          <w:szCs w:val="24"/>
        </w:rPr>
      </w:pPr>
      <w:r>
        <w:rPr>
          <w:rFonts w:cs="Arial"/>
          <w:sz w:val="24"/>
          <w:szCs w:val="24"/>
        </w:rPr>
        <w:t>Did you succeed to solve the problem with the will? Explain what were the difficult steps in this research.</w:t>
      </w:r>
    </w:p>
    <w:p w:rsidR="00B43F78" w:rsidRDefault="00B43F78" w:rsidP="00B43F78">
      <w:pPr>
        <w:pStyle w:val="ListParagraph"/>
        <w:rPr>
          <w:rFonts w:cs="Arial"/>
          <w:sz w:val="24"/>
          <w:szCs w:val="24"/>
        </w:rPr>
      </w:pPr>
    </w:p>
    <w:p w:rsidR="00B43F78" w:rsidRDefault="00B43F78" w:rsidP="00B43F78">
      <w:pPr>
        <w:rPr>
          <w:rFonts w:cs="Arial"/>
          <w:sz w:val="24"/>
          <w:szCs w:val="24"/>
          <w:lang w:val="en-US"/>
        </w:rPr>
      </w:pPr>
    </w:p>
    <w:p w:rsidR="00B43F78" w:rsidRDefault="00B43F78" w:rsidP="00B43F78">
      <w:pPr>
        <w:jc w:val="center"/>
        <w:rPr>
          <w:rFonts w:cs="Arial"/>
          <w:sz w:val="24"/>
          <w:szCs w:val="24"/>
          <w:lang w:val="en-US"/>
        </w:rPr>
      </w:pPr>
    </w:p>
    <w:p w:rsidR="00B43F78" w:rsidRDefault="00B43F78" w:rsidP="00B43F78">
      <w:pPr>
        <w:rPr>
          <w:rFonts w:cs="Arial"/>
          <w:sz w:val="24"/>
          <w:szCs w:val="24"/>
          <w:lang w:val="en-US"/>
        </w:rPr>
      </w:pPr>
    </w:p>
    <w:p w:rsidR="00B43F78" w:rsidRPr="005E7B3F" w:rsidRDefault="00B43F78" w:rsidP="00B43F78">
      <w:pPr>
        <w:rPr>
          <w:rFonts w:cs="Arial"/>
          <w:sz w:val="24"/>
          <w:szCs w:val="24"/>
          <w:lang w:val="en-US"/>
        </w:rPr>
      </w:pPr>
      <w:r w:rsidRPr="005E7B3F">
        <w:rPr>
          <w:rFonts w:cs="Arial"/>
          <w:sz w:val="24"/>
          <w:szCs w:val="24"/>
          <w:lang w:val="en-US"/>
        </w:rPr>
        <w:t xml:space="preserve">3.4.2. Identifying with the use of DNA in real life </w:t>
      </w:r>
    </w:p>
    <w:p w:rsidR="00B43F78" w:rsidRDefault="00B43F78" w:rsidP="00B43F78">
      <w:pPr>
        <w:rPr>
          <w:rFonts w:cs="Arial"/>
          <w:sz w:val="24"/>
          <w:szCs w:val="24"/>
          <w:lang w:val="en-US"/>
        </w:rPr>
      </w:pPr>
    </w:p>
    <w:p w:rsidR="00B43F78" w:rsidRPr="005E7B3F" w:rsidRDefault="00B43F78" w:rsidP="00B43F78">
      <w:pPr>
        <w:rPr>
          <w:rFonts w:cs="Arial"/>
          <w:sz w:val="24"/>
          <w:szCs w:val="24"/>
          <w:lang w:val="en-US"/>
        </w:rPr>
      </w:pPr>
      <w:r>
        <w:rPr>
          <w:rFonts w:cs="Arial"/>
          <w:sz w:val="24"/>
          <w:szCs w:val="24"/>
          <w:lang w:val="en-US"/>
        </w:rPr>
        <w:t xml:space="preserve">It is difficult to do your own DNA analysis. Materials to do this experiment are very expensive, for schools it is not possible to buy reliable DNA-kits. However, in many countries there are companies that can support schools. For example with excursions, visiting lecturer or making equipment available. You will hear from your teacher what the possibilities are for your situation. </w:t>
      </w:r>
    </w:p>
    <w:p w:rsidR="00B43F78" w:rsidRPr="005E7B3F" w:rsidRDefault="00B43F78" w:rsidP="00B43F78">
      <w:pPr>
        <w:rPr>
          <w:rFonts w:cs="Arial"/>
          <w:sz w:val="24"/>
          <w:szCs w:val="24"/>
          <w:lang w:val="en-US"/>
        </w:rPr>
      </w:pPr>
    </w:p>
    <w:p w:rsidR="00B43F78" w:rsidRPr="005E7B3F" w:rsidRDefault="00B43F78" w:rsidP="00B43F78">
      <w:pPr>
        <w:rPr>
          <w:rFonts w:cs="Arial"/>
          <w:sz w:val="24"/>
          <w:szCs w:val="24"/>
          <w:lang w:val="en-US"/>
        </w:rPr>
      </w:pPr>
    </w:p>
    <w:p w:rsidR="00B43F78" w:rsidRPr="005E7B3F" w:rsidRDefault="00B43F78" w:rsidP="00B43F78">
      <w:pPr>
        <w:rPr>
          <w:rFonts w:cs="Arial"/>
          <w:sz w:val="24"/>
          <w:szCs w:val="24"/>
          <w:lang w:val="en-US"/>
        </w:rPr>
      </w:pPr>
    </w:p>
    <w:p w:rsidR="00B43F78" w:rsidRPr="000A120F" w:rsidRDefault="00B43F78" w:rsidP="00B43F78">
      <w:pPr>
        <w:rPr>
          <w:rFonts w:cs="Arial"/>
          <w:sz w:val="24"/>
          <w:szCs w:val="24"/>
          <w:lang w:val="en-US"/>
        </w:rPr>
      </w:pPr>
      <w:r>
        <w:rPr>
          <w:noProof/>
          <w:lang w:val="en-US" w:eastAsia="en-US"/>
        </w:rPr>
        <w:drawing>
          <wp:anchor distT="0" distB="0" distL="0" distR="0" simplePos="0" relativeHeight="251660288" behindDoc="0" locked="0" layoutInCell="1" allowOverlap="0" wp14:anchorId="5D14ED78" wp14:editId="06E6F7BA">
            <wp:simplePos x="0" y="0"/>
            <wp:positionH relativeFrom="column">
              <wp:posOffset>4667250</wp:posOffset>
            </wp:positionH>
            <wp:positionV relativeFrom="line">
              <wp:posOffset>123825</wp:posOffset>
            </wp:positionV>
            <wp:extent cx="1905000" cy="1095375"/>
            <wp:effectExtent l="0" t="0" r="0" b="9525"/>
            <wp:wrapSquare wrapText="bothSides"/>
            <wp:docPr id="697" name="Afbeelding 697" descr="che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e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120F">
        <w:rPr>
          <w:rFonts w:cs="Arial"/>
          <w:sz w:val="24"/>
          <w:szCs w:val="24"/>
          <w:lang w:val="en-US"/>
        </w:rPr>
        <w:t xml:space="preserve">3.4.3 </w:t>
      </w:r>
      <w:r w:rsidRPr="000A120F">
        <w:rPr>
          <w:rFonts w:cs="Arial"/>
          <w:sz w:val="24"/>
          <w:szCs w:val="24"/>
          <w:lang w:val="en-US"/>
        </w:rPr>
        <w:tab/>
        <w:t xml:space="preserve">Who ate the cheese? </w:t>
      </w:r>
    </w:p>
    <w:p w:rsidR="00B43F78" w:rsidRPr="000A120F" w:rsidRDefault="00B43F78" w:rsidP="00B43F78">
      <w:pPr>
        <w:rPr>
          <w:rFonts w:cs="Arial"/>
          <w:sz w:val="24"/>
          <w:szCs w:val="24"/>
          <w:lang w:val="en-US"/>
        </w:rPr>
      </w:pPr>
      <w:r w:rsidRPr="000A120F">
        <w:rPr>
          <w:rFonts w:cs="Arial"/>
          <w:sz w:val="24"/>
          <w:szCs w:val="24"/>
          <w:lang w:val="en-US"/>
        </w:rPr>
        <w:t xml:space="preserve">A basic activity where you solve a crime by investigating DNA traces as they were found on a piece of cheese. With paper and scissors you do the same experiments that are done in real life. You can demonstrate that you really understand the properties of DNA identification by identifying the criminal and by explaining the similarities and differences between this experiment and real life. </w:t>
      </w:r>
    </w:p>
    <w:p w:rsidR="00B43F78" w:rsidRPr="000A120F" w:rsidRDefault="00B43F78" w:rsidP="00B43F78">
      <w:pPr>
        <w:rPr>
          <w:rFonts w:cs="Arial"/>
          <w:sz w:val="24"/>
          <w:szCs w:val="24"/>
          <w:lang w:val="en-US"/>
        </w:rPr>
      </w:pPr>
    </w:p>
    <w:p w:rsidR="00B43F78" w:rsidRDefault="00B43F78" w:rsidP="00B43F78">
      <w:pPr>
        <w:rPr>
          <w:rFonts w:cs="Arial"/>
          <w:sz w:val="24"/>
          <w:szCs w:val="24"/>
          <w:lang w:val="en-US"/>
        </w:rPr>
      </w:pPr>
      <w:r w:rsidRPr="000A120F">
        <w:rPr>
          <w:rFonts w:cs="Arial"/>
          <w:sz w:val="24"/>
          <w:szCs w:val="24"/>
          <w:lang w:val="en-US"/>
        </w:rPr>
        <w:t xml:space="preserve">See </w:t>
      </w:r>
      <w:hyperlink r:id="rId10" w:history="1">
        <w:r w:rsidRPr="00EA4397">
          <w:rPr>
            <w:rStyle w:val="Hyperlink"/>
            <w:rFonts w:cs="Arial"/>
            <w:sz w:val="24"/>
            <w:szCs w:val="24"/>
            <w:lang w:val="en-US"/>
          </w:rPr>
          <w:t>http://www.biologycorner.com/worksheets/who_ate_the_cheese.html</w:t>
        </w:r>
      </w:hyperlink>
      <w:r>
        <w:rPr>
          <w:rFonts w:cs="Arial"/>
          <w:sz w:val="24"/>
          <w:szCs w:val="24"/>
          <w:lang w:val="en-US"/>
        </w:rPr>
        <w:t xml:space="preserve"> </w:t>
      </w:r>
    </w:p>
    <w:p w:rsidR="00B43F78" w:rsidRDefault="00B43F78" w:rsidP="00B43F78">
      <w:pPr>
        <w:rPr>
          <w:rFonts w:cs="Arial"/>
          <w:sz w:val="24"/>
          <w:szCs w:val="24"/>
          <w:lang w:val="en-US"/>
        </w:rPr>
      </w:pPr>
    </w:p>
    <w:p w:rsidR="00B43F78" w:rsidRDefault="00B43F78" w:rsidP="00B43F78">
      <w:pPr>
        <w:rPr>
          <w:rFonts w:cs="Arial"/>
          <w:sz w:val="24"/>
          <w:szCs w:val="24"/>
          <w:lang w:val="en-US"/>
        </w:rPr>
      </w:pPr>
    </w:p>
    <w:p w:rsidR="00B43F78" w:rsidRDefault="00B43F78" w:rsidP="00B43F78">
      <w:pPr>
        <w:rPr>
          <w:rFonts w:cs="Arial"/>
          <w:sz w:val="24"/>
          <w:szCs w:val="24"/>
          <w:lang w:val="en-US"/>
        </w:rPr>
      </w:pPr>
    </w:p>
    <w:p w:rsidR="00B43F78" w:rsidRDefault="00B43F78" w:rsidP="00B43F78">
      <w:pPr>
        <w:rPr>
          <w:rFonts w:cs="Arial"/>
          <w:sz w:val="24"/>
          <w:szCs w:val="24"/>
          <w:lang w:val="en-US"/>
        </w:rPr>
      </w:pPr>
    </w:p>
    <w:p w:rsidR="00B43F78" w:rsidRDefault="00B43F78" w:rsidP="00B43F78">
      <w:pPr>
        <w:rPr>
          <w:rFonts w:cs="Arial"/>
          <w:sz w:val="24"/>
          <w:szCs w:val="24"/>
          <w:lang w:val="en-US"/>
        </w:rPr>
      </w:pPr>
    </w:p>
    <w:p w:rsidR="00B43F78" w:rsidRDefault="00B43F78" w:rsidP="00B43F78">
      <w:pPr>
        <w:rPr>
          <w:rFonts w:cs="Arial"/>
          <w:sz w:val="24"/>
          <w:szCs w:val="24"/>
          <w:lang w:val="en-US"/>
        </w:rPr>
      </w:pPr>
    </w:p>
    <w:p w:rsidR="00B43F78" w:rsidRPr="000A120F" w:rsidRDefault="00B43F78" w:rsidP="00B43F78">
      <w:pPr>
        <w:rPr>
          <w:rFonts w:cs="Arial"/>
          <w:sz w:val="24"/>
          <w:szCs w:val="24"/>
          <w:lang w:val="en-US"/>
        </w:rPr>
      </w:pPr>
      <w:r>
        <w:rPr>
          <w:noProof/>
          <w:lang w:val="en-US" w:eastAsia="en-US"/>
        </w:rPr>
        <w:drawing>
          <wp:anchor distT="0" distB="0" distL="114300" distR="114300" simplePos="0" relativeHeight="251661312" behindDoc="0" locked="0" layoutInCell="1" allowOverlap="1" wp14:anchorId="3226F9BC" wp14:editId="1C478089">
            <wp:simplePos x="0" y="0"/>
            <wp:positionH relativeFrom="column">
              <wp:posOffset>-409575</wp:posOffset>
            </wp:positionH>
            <wp:positionV relativeFrom="paragraph">
              <wp:posOffset>135890</wp:posOffset>
            </wp:positionV>
            <wp:extent cx="2560320" cy="1255395"/>
            <wp:effectExtent l="0" t="0" r="0" b="1905"/>
            <wp:wrapSquare wrapText="bothSides"/>
            <wp:docPr id="699" name="Afbeelding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60320" cy="1255395"/>
                    </a:xfrm>
                    <a:prstGeom prst="rect">
                      <a:avLst/>
                    </a:prstGeom>
                  </pic:spPr>
                </pic:pic>
              </a:graphicData>
            </a:graphic>
            <wp14:sizeRelH relativeFrom="page">
              <wp14:pctWidth>0</wp14:pctWidth>
            </wp14:sizeRelH>
            <wp14:sizeRelV relativeFrom="page">
              <wp14:pctHeight>0</wp14:pctHeight>
            </wp14:sizeRelV>
          </wp:anchor>
        </w:drawing>
      </w:r>
    </w:p>
    <w:p w:rsidR="00B43F78" w:rsidRPr="000A120F" w:rsidRDefault="00B43F78" w:rsidP="00B43F78">
      <w:pPr>
        <w:rPr>
          <w:rFonts w:cs="Arial"/>
          <w:sz w:val="24"/>
          <w:szCs w:val="24"/>
          <w:lang w:val="en-US"/>
        </w:rPr>
      </w:pPr>
      <w:r w:rsidRPr="000A120F">
        <w:rPr>
          <w:rFonts w:cs="Arial"/>
          <w:sz w:val="24"/>
          <w:szCs w:val="24"/>
          <w:lang w:val="en-US"/>
        </w:rPr>
        <w:t>3.4.4</w:t>
      </w:r>
      <w:r w:rsidRPr="000A120F">
        <w:rPr>
          <w:rFonts w:cs="Arial"/>
          <w:sz w:val="24"/>
          <w:szCs w:val="24"/>
          <w:lang w:val="en-US"/>
        </w:rPr>
        <w:tab/>
        <w:t>DNA-pairing</w:t>
      </w:r>
    </w:p>
    <w:p w:rsidR="00B43F78" w:rsidRPr="000A120F" w:rsidRDefault="00B43F78" w:rsidP="00B43F78">
      <w:pPr>
        <w:rPr>
          <w:rFonts w:cs="Arial"/>
          <w:sz w:val="24"/>
          <w:szCs w:val="24"/>
          <w:lang w:val="en-US"/>
        </w:rPr>
      </w:pPr>
    </w:p>
    <w:p w:rsidR="00B43F78" w:rsidRDefault="00B43F78" w:rsidP="00B43F78">
      <w:pPr>
        <w:rPr>
          <w:lang w:val="en-US"/>
        </w:rPr>
      </w:pPr>
      <w:r>
        <w:rPr>
          <w:lang w:val="en-US"/>
        </w:rPr>
        <w:t xml:space="preserve">Investigate the properties of DNA denaturation with the use of this excel file. </w:t>
      </w:r>
    </w:p>
    <w:p w:rsidR="00B43F78" w:rsidRDefault="00B43F78" w:rsidP="00B43F78">
      <w:pPr>
        <w:rPr>
          <w:lang w:val="en-US"/>
        </w:rPr>
      </w:pPr>
    </w:p>
    <w:p w:rsidR="00EF42E5" w:rsidRDefault="00B43F78" w:rsidP="00B43F78">
      <w:r>
        <w:rPr>
          <w:lang w:val="en-US"/>
        </w:rPr>
        <w:t xml:space="preserve">See </w:t>
      </w:r>
      <w:hyperlink r:id="rId12" w:history="1">
        <w:r w:rsidRPr="00EA4397">
          <w:rPr>
            <w:rStyle w:val="Hyperlink"/>
            <w:lang w:val="en-US"/>
          </w:rPr>
          <w:t>http://aa5.nl/snd3E</w:t>
        </w:r>
      </w:hyperlink>
    </w:p>
    <w:sectPr w:rsidR="00EF4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73942"/>
    <w:multiLevelType w:val="hybridMultilevel"/>
    <w:tmpl w:val="C65E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F78"/>
    <w:rsid w:val="005B02EF"/>
    <w:rsid w:val="005F7ECC"/>
    <w:rsid w:val="00A57853"/>
    <w:rsid w:val="00B43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F78"/>
    <w:pPr>
      <w:spacing w:after="0" w:line="240" w:lineRule="auto"/>
    </w:pPr>
    <w:rPr>
      <w:rFonts w:ascii="Arial" w:eastAsia="Times New Roman" w:hAnsi="Arial" w:cs="Times New Roman"/>
      <w:color w:val="000000"/>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43F78"/>
    <w:rPr>
      <w:color w:val="0000FF"/>
      <w:u w:val="single"/>
    </w:rPr>
  </w:style>
  <w:style w:type="paragraph" w:styleId="ListParagraph">
    <w:name w:val="List Paragraph"/>
    <w:basedOn w:val="Normal"/>
    <w:uiPriority w:val="34"/>
    <w:qFormat/>
    <w:rsid w:val="00B43F78"/>
    <w:pPr>
      <w:spacing w:after="200" w:line="276" w:lineRule="auto"/>
      <w:ind w:left="720"/>
      <w:contextualSpacing/>
    </w:pPr>
    <w:rPr>
      <w:rFonts w:ascii="Calibri" w:eastAsia="Calibri" w:hAnsi="Calibri"/>
      <w:color w:val="auto"/>
      <w:kern w:val="0"/>
      <w:sz w:val="22"/>
      <w:szCs w:val="22"/>
      <w:lang w:val="en-US" w:eastAsia="en-US"/>
    </w:rPr>
  </w:style>
  <w:style w:type="paragraph" w:styleId="BalloonText">
    <w:name w:val="Balloon Text"/>
    <w:basedOn w:val="Normal"/>
    <w:link w:val="BalloonTextChar"/>
    <w:uiPriority w:val="99"/>
    <w:semiHidden/>
    <w:unhideWhenUsed/>
    <w:rsid w:val="00B43F78"/>
    <w:rPr>
      <w:rFonts w:ascii="Tahoma" w:hAnsi="Tahoma" w:cs="Tahoma"/>
      <w:sz w:val="16"/>
      <w:szCs w:val="16"/>
    </w:rPr>
  </w:style>
  <w:style w:type="character" w:customStyle="1" w:styleId="BalloonTextChar">
    <w:name w:val="Balloon Text Char"/>
    <w:basedOn w:val="DefaultParagraphFont"/>
    <w:link w:val="BalloonText"/>
    <w:uiPriority w:val="99"/>
    <w:semiHidden/>
    <w:rsid w:val="00B43F78"/>
    <w:rPr>
      <w:rFonts w:ascii="Tahoma" w:eastAsia="Times New Roman" w:hAnsi="Tahoma" w:cs="Tahoma"/>
      <w:color w:val="000000"/>
      <w:kern w:val="28"/>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F78"/>
    <w:pPr>
      <w:spacing w:after="0" w:line="240" w:lineRule="auto"/>
    </w:pPr>
    <w:rPr>
      <w:rFonts w:ascii="Arial" w:eastAsia="Times New Roman" w:hAnsi="Arial" w:cs="Times New Roman"/>
      <w:color w:val="000000"/>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43F78"/>
    <w:rPr>
      <w:color w:val="0000FF"/>
      <w:u w:val="single"/>
    </w:rPr>
  </w:style>
  <w:style w:type="paragraph" w:styleId="ListParagraph">
    <w:name w:val="List Paragraph"/>
    <w:basedOn w:val="Normal"/>
    <w:uiPriority w:val="34"/>
    <w:qFormat/>
    <w:rsid w:val="00B43F78"/>
    <w:pPr>
      <w:spacing w:after="200" w:line="276" w:lineRule="auto"/>
      <w:ind w:left="720"/>
      <w:contextualSpacing/>
    </w:pPr>
    <w:rPr>
      <w:rFonts w:ascii="Calibri" w:eastAsia="Calibri" w:hAnsi="Calibri"/>
      <w:color w:val="auto"/>
      <w:kern w:val="0"/>
      <w:sz w:val="22"/>
      <w:szCs w:val="22"/>
      <w:lang w:val="en-US" w:eastAsia="en-US"/>
    </w:rPr>
  </w:style>
  <w:style w:type="paragraph" w:styleId="BalloonText">
    <w:name w:val="Balloon Text"/>
    <w:basedOn w:val="Normal"/>
    <w:link w:val="BalloonTextChar"/>
    <w:uiPriority w:val="99"/>
    <w:semiHidden/>
    <w:unhideWhenUsed/>
    <w:rsid w:val="00B43F78"/>
    <w:rPr>
      <w:rFonts w:ascii="Tahoma" w:hAnsi="Tahoma" w:cs="Tahoma"/>
      <w:sz w:val="16"/>
      <w:szCs w:val="16"/>
    </w:rPr>
  </w:style>
  <w:style w:type="character" w:customStyle="1" w:styleId="BalloonTextChar">
    <w:name w:val="Balloon Text Char"/>
    <w:basedOn w:val="DefaultParagraphFont"/>
    <w:link w:val="BalloonText"/>
    <w:uiPriority w:val="99"/>
    <w:semiHidden/>
    <w:rsid w:val="00B43F78"/>
    <w:rPr>
      <w:rFonts w:ascii="Tahoma" w:eastAsia="Times New Roman" w:hAnsi="Tahoma" w:cs="Tahoma"/>
      <w:color w:val="000000"/>
      <w:kern w:val="28"/>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iotechnologyonline.gov.au/popups/int_dnaprofiling.html" TargetMode="External"/><Relationship Id="rId12" Type="http://schemas.openxmlformats.org/officeDocument/2006/relationships/hyperlink" Target="http://aa5.nl/snd3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http://www.biologycorner.com/worksheets/who_ate_the_cheese.htm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 van Wiggen</dc:creator>
  <cp:lastModifiedBy>Ad van Wiggen</cp:lastModifiedBy>
  <cp:revision>1</cp:revision>
  <dcterms:created xsi:type="dcterms:W3CDTF">2013-08-19T08:43:00Z</dcterms:created>
  <dcterms:modified xsi:type="dcterms:W3CDTF">2013-08-19T08:43:00Z</dcterms:modified>
</cp:coreProperties>
</file>