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50" w:rsidRPr="00F52F4A" w:rsidRDefault="00150B50" w:rsidP="00150B50">
      <w:pPr>
        <w:rPr>
          <w:b/>
        </w:rPr>
      </w:pPr>
      <w:bookmarkStart w:id="0" w:name="_GoBack"/>
      <w:r>
        <w:rPr>
          <w:b/>
        </w:rPr>
        <w:t xml:space="preserve">3.2 </w:t>
      </w:r>
      <w:r w:rsidRPr="00F52F4A">
        <w:rPr>
          <w:b/>
        </w:rPr>
        <w:t>Whodunit?</w:t>
      </w:r>
      <w:bookmarkEnd w:id="0"/>
    </w:p>
    <w:p w:rsidR="00150B50" w:rsidRPr="00B9465C" w:rsidRDefault="00150B50" w:rsidP="00150B50">
      <w:pPr>
        <w:rPr>
          <w:rFonts w:cs="Arial"/>
          <w:sz w:val="24"/>
          <w:szCs w:val="24"/>
        </w:rPr>
      </w:pPr>
      <w:r w:rsidRPr="00B9465C">
        <w:rPr>
          <w:rFonts w:cs="Arial"/>
          <w:sz w:val="24"/>
          <w:szCs w:val="24"/>
        </w:rPr>
        <w:t xml:space="preserve">With the list of all the properties </w:t>
      </w:r>
      <w:r>
        <w:rPr>
          <w:rFonts w:cs="Arial"/>
          <w:sz w:val="24"/>
          <w:szCs w:val="24"/>
        </w:rPr>
        <w:t xml:space="preserve">of </w:t>
      </w:r>
      <w:r w:rsidRPr="00B9465C">
        <w:rPr>
          <w:rFonts w:cs="Arial"/>
          <w:sz w:val="24"/>
          <w:szCs w:val="24"/>
        </w:rPr>
        <w:t xml:space="preserve">the students you can take </w:t>
      </w:r>
      <w:r>
        <w:rPr>
          <w:rFonts w:cs="Arial"/>
          <w:sz w:val="24"/>
          <w:szCs w:val="24"/>
        </w:rPr>
        <w:t>one</w:t>
      </w:r>
      <w:r w:rsidRPr="00B9465C">
        <w:rPr>
          <w:rFonts w:cs="Arial"/>
          <w:sz w:val="24"/>
          <w:szCs w:val="24"/>
        </w:rPr>
        <w:t xml:space="preserve"> person in mind. </w:t>
      </w:r>
      <w:r>
        <w:rPr>
          <w:rFonts w:cs="Arial"/>
          <w:sz w:val="24"/>
          <w:szCs w:val="24"/>
        </w:rPr>
        <w:t xml:space="preserve">Then </w:t>
      </w:r>
      <w:r w:rsidRPr="00B9465C">
        <w:rPr>
          <w:rFonts w:cs="Arial"/>
          <w:sz w:val="24"/>
          <w:szCs w:val="24"/>
        </w:rPr>
        <w:t xml:space="preserve">another student then has to ask straightforward questions to find out who you have in mind. The goal is to be sure who it is </w:t>
      </w:r>
      <w:r>
        <w:rPr>
          <w:rFonts w:cs="Arial"/>
          <w:sz w:val="24"/>
          <w:szCs w:val="24"/>
        </w:rPr>
        <w:t>by</w:t>
      </w:r>
      <w:r w:rsidRPr="00B9465C">
        <w:rPr>
          <w:rFonts w:cs="Arial"/>
          <w:sz w:val="24"/>
          <w:szCs w:val="24"/>
        </w:rPr>
        <w:t xml:space="preserve"> asking only a few questions. </w:t>
      </w:r>
      <w:r>
        <w:rPr>
          <w:rFonts w:cs="Arial"/>
          <w:sz w:val="24"/>
          <w:szCs w:val="24"/>
        </w:rPr>
        <w:t xml:space="preserve">Ascertain that you </w:t>
      </w:r>
      <w:r w:rsidRPr="00B9465C">
        <w:rPr>
          <w:rFonts w:cs="Arial"/>
          <w:sz w:val="24"/>
          <w:szCs w:val="24"/>
        </w:rPr>
        <w:t xml:space="preserve">have all properties correct. </w:t>
      </w:r>
    </w:p>
    <w:p w:rsidR="00150B50" w:rsidRPr="00B9465C" w:rsidRDefault="00150B50" w:rsidP="00150B50">
      <w:pPr>
        <w:rPr>
          <w:rFonts w:cs="Arial"/>
          <w:sz w:val="24"/>
          <w:szCs w:val="24"/>
        </w:rPr>
      </w:pPr>
    </w:p>
    <w:p w:rsidR="00150B50" w:rsidRPr="00B9465C" w:rsidRDefault="00150B50" w:rsidP="00150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465C">
        <w:rPr>
          <w:rFonts w:ascii="Arial" w:hAnsi="Arial" w:cs="Arial"/>
          <w:sz w:val="24"/>
          <w:szCs w:val="24"/>
        </w:rPr>
        <w:t>Identify the selected person with as few questions as possible</w:t>
      </w:r>
      <w:r>
        <w:rPr>
          <w:rFonts w:ascii="Arial" w:hAnsi="Arial" w:cs="Arial"/>
          <w:sz w:val="24"/>
          <w:szCs w:val="24"/>
        </w:rPr>
        <w:t>.</w:t>
      </w:r>
      <w:r w:rsidRPr="00B9465C">
        <w:rPr>
          <w:rFonts w:ascii="Arial" w:hAnsi="Arial" w:cs="Arial"/>
          <w:sz w:val="24"/>
          <w:szCs w:val="24"/>
        </w:rPr>
        <w:t xml:space="preserve"> </w:t>
      </w:r>
    </w:p>
    <w:p w:rsidR="00150B50" w:rsidRPr="00B9465C" w:rsidRDefault="00150B50" w:rsidP="00150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465C">
        <w:rPr>
          <w:rFonts w:ascii="Arial" w:hAnsi="Arial" w:cs="Arial"/>
          <w:sz w:val="24"/>
          <w:szCs w:val="24"/>
        </w:rPr>
        <w:t>Make sure to use only objective</w:t>
      </w:r>
      <w:r>
        <w:rPr>
          <w:rFonts w:ascii="Arial" w:hAnsi="Arial" w:cs="Arial"/>
          <w:sz w:val="24"/>
          <w:szCs w:val="24"/>
        </w:rPr>
        <w:t>ly verifiable</w:t>
      </w:r>
      <w:r w:rsidRPr="00B9465C">
        <w:rPr>
          <w:rFonts w:ascii="Arial" w:hAnsi="Arial" w:cs="Arial"/>
          <w:sz w:val="24"/>
          <w:szCs w:val="24"/>
        </w:rPr>
        <w:t xml:space="preserve"> questions</w:t>
      </w:r>
      <w:r>
        <w:rPr>
          <w:rFonts w:ascii="Arial" w:hAnsi="Arial" w:cs="Arial"/>
          <w:sz w:val="24"/>
          <w:szCs w:val="24"/>
        </w:rPr>
        <w:t>.</w:t>
      </w:r>
    </w:p>
    <w:p w:rsidR="00150B50" w:rsidRPr="00B9465C" w:rsidRDefault="00150B50" w:rsidP="00150B50">
      <w:pPr>
        <w:rPr>
          <w:rFonts w:cs="Arial"/>
          <w:sz w:val="24"/>
          <w:szCs w:val="24"/>
          <w:lang w:val="en-US"/>
        </w:rPr>
      </w:pPr>
    </w:p>
    <w:p w:rsidR="00150B50" w:rsidRPr="00B9465C" w:rsidRDefault="00150B50" w:rsidP="00150B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465C">
        <w:rPr>
          <w:rFonts w:ascii="Arial" w:hAnsi="Arial" w:cs="Arial"/>
          <w:sz w:val="24"/>
          <w:szCs w:val="24"/>
        </w:rPr>
        <w:t xml:space="preserve">Possible questions are the </w:t>
      </w:r>
      <w:r>
        <w:rPr>
          <w:rFonts w:ascii="Arial" w:hAnsi="Arial" w:cs="Arial"/>
          <w:sz w:val="24"/>
          <w:szCs w:val="24"/>
        </w:rPr>
        <w:t xml:space="preserve">ones </w:t>
      </w:r>
      <w:r w:rsidRPr="00B9465C">
        <w:rPr>
          <w:rFonts w:ascii="Arial" w:hAnsi="Arial" w:cs="Arial"/>
          <w:sz w:val="24"/>
          <w:szCs w:val="24"/>
        </w:rPr>
        <w:t xml:space="preserve">that have a </w:t>
      </w:r>
      <w:r>
        <w:rPr>
          <w:rFonts w:ascii="Arial" w:hAnsi="Arial" w:cs="Arial"/>
          <w:sz w:val="24"/>
          <w:szCs w:val="24"/>
        </w:rPr>
        <w:t xml:space="preserve">definitive </w:t>
      </w:r>
      <w:r w:rsidRPr="00B9465C">
        <w:rPr>
          <w:rFonts w:ascii="Arial" w:hAnsi="Arial" w:cs="Arial"/>
          <w:sz w:val="24"/>
          <w:szCs w:val="24"/>
        </w:rPr>
        <w:t>and objective answer</w:t>
      </w:r>
      <w:r>
        <w:rPr>
          <w:rFonts w:ascii="Arial" w:hAnsi="Arial" w:cs="Arial"/>
          <w:sz w:val="24"/>
          <w:szCs w:val="24"/>
        </w:rPr>
        <w:t>, a</w:t>
      </w:r>
      <w:r w:rsidRPr="00B9465C">
        <w:rPr>
          <w:rFonts w:ascii="Arial" w:hAnsi="Arial" w:cs="Arial"/>
          <w:sz w:val="24"/>
          <w:szCs w:val="24"/>
        </w:rPr>
        <w:t>nswers that are independent o</w:t>
      </w:r>
      <w:r>
        <w:rPr>
          <w:rFonts w:ascii="Arial" w:hAnsi="Arial" w:cs="Arial"/>
          <w:sz w:val="24"/>
          <w:szCs w:val="24"/>
        </w:rPr>
        <w:t xml:space="preserve">f </w:t>
      </w:r>
      <w:r w:rsidRPr="00B9465C">
        <w:rPr>
          <w:rFonts w:ascii="Arial" w:hAnsi="Arial" w:cs="Arial"/>
          <w:sz w:val="24"/>
          <w:szCs w:val="24"/>
        </w:rPr>
        <w:t>who</w:t>
      </w:r>
      <w:r>
        <w:rPr>
          <w:rFonts w:ascii="Arial" w:hAnsi="Arial" w:cs="Arial"/>
          <w:sz w:val="24"/>
          <w:szCs w:val="24"/>
        </w:rPr>
        <w:t>m</w:t>
      </w:r>
      <w:r w:rsidRPr="00B9465C">
        <w:rPr>
          <w:rFonts w:ascii="Arial" w:hAnsi="Arial" w:cs="Arial"/>
          <w:sz w:val="24"/>
          <w:szCs w:val="24"/>
        </w:rPr>
        <w:t xml:space="preserve"> you ask </w:t>
      </w:r>
      <w:r>
        <w:rPr>
          <w:rFonts w:ascii="Arial" w:hAnsi="Arial" w:cs="Arial"/>
          <w:sz w:val="24"/>
          <w:szCs w:val="24"/>
        </w:rPr>
        <w:t>it.</w:t>
      </w:r>
    </w:p>
    <w:p w:rsidR="00150B50" w:rsidRPr="00B9465C" w:rsidRDefault="00150B50" w:rsidP="00150B5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9465C">
        <w:rPr>
          <w:rFonts w:ascii="Arial" w:hAnsi="Arial" w:cs="Arial"/>
          <w:sz w:val="24"/>
          <w:szCs w:val="24"/>
        </w:rPr>
        <w:t>Is it a boy or a girl?</w:t>
      </w:r>
    </w:p>
    <w:p w:rsidR="00150B50" w:rsidRPr="00B9465C" w:rsidRDefault="00150B50" w:rsidP="00150B5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9465C">
        <w:rPr>
          <w:rFonts w:ascii="Arial" w:hAnsi="Arial" w:cs="Arial"/>
          <w:sz w:val="24"/>
          <w:szCs w:val="24"/>
        </w:rPr>
        <w:t>What is the color of his/her eyes?</w:t>
      </w:r>
    </w:p>
    <w:p w:rsidR="00150B50" w:rsidRPr="00B9465C" w:rsidRDefault="00150B50" w:rsidP="00150B5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9465C">
        <w:rPr>
          <w:rFonts w:ascii="Arial" w:hAnsi="Arial" w:cs="Arial"/>
          <w:sz w:val="24"/>
          <w:szCs w:val="24"/>
        </w:rPr>
        <w:t xml:space="preserve">The length of the person, is it between 1.50 </w:t>
      </w:r>
      <w:r>
        <w:rPr>
          <w:rFonts w:ascii="Arial" w:hAnsi="Arial" w:cs="Arial"/>
          <w:sz w:val="24"/>
          <w:szCs w:val="24"/>
        </w:rPr>
        <w:t xml:space="preserve">m </w:t>
      </w:r>
      <w:r w:rsidRPr="00B9465C">
        <w:rPr>
          <w:rFonts w:ascii="Arial" w:hAnsi="Arial" w:cs="Arial"/>
          <w:sz w:val="24"/>
          <w:szCs w:val="24"/>
        </w:rPr>
        <w:t>and 1.65</w:t>
      </w:r>
      <w:r>
        <w:rPr>
          <w:rFonts w:ascii="Arial" w:hAnsi="Arial" w:cs="Arial"/>
          <w:sz w:val="24"/>
          <w:szCs w:val="24"/>
        </w:rPr>
        <w:t xml:space="preserve"> m</w:t>
      </w:r>
      <w:r w:rsidRPr="00B9465C">
        <w:rPr>
          <w:rFonts w:ascii="Arial" w:hAnsi="Arial" w:cs="Arial"/>
          <w:sz w:val="24"/>
          <w:szCs w:val="24"/>
        </w:rPr>
        <w:t>?</w:t>
      </w:r>
    </w:p>
    <w:p w:rsidR="00150B50" w:rsidRPr="00B9465C" w:rsidRDefault="00150B50" w:rsidP="00150B50">
      <w:pPr>
        <w:rPr>
          <w:rFonts w:cs="Arial"/>
          <w:sz w:val="24"/>
          <w:szCs w:val="24"/>
        </w:rPr>
      </w:pPr>
    </w:p>
    <w:p w:rsidR="00150B50" w:rsidRPr="00793860" w:rsidRDefault="00150B50" w:rsidP="00150B50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793860">
        <w:rPr>
          <w:rFonts w:cs="Arial"/>
          <w:sz w:val="24"/>
          <w:szCs w:val="24"/>
        </w:rPr>
        <w:t>Questions that are not suited for this case:</w:t>
      </w:r>
    </w:p>
    <w:p w:rsidR="00150B50" w:rsidRPr="00B9465C" w:rsidRDefault="00150B50" w:rsidP="00150B5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9465C">
        <w:rPr>
          <w:rFonts w:ascii="Arial" w:hAnsi="Arial" w:cs="Arial"/>
          <w:sz w:val="24"/>
          <w:szCs w:val="24"/>
        </w:rPr>
        <w:t>Do you like the person you have in mind?</w:t>
      </w:r>
    </w:p>
    <w:p w:rsidR="00150B50" w:rsidRPr="00B9465C" w:rsidRDefault="00150B50" w:rsidP="00150B5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9465C">
        <w:rPr>
          <w:rFonts w:ascii="Arial" w:hAnsi="Arial" w:cs="Arial"/>
          <w:sz w:val="24"/>
          <w:szCs w:val="24"/>
        </w:rPr>
        <w:t>Is he or she tall?</w:t>
      </w:r>
    </w:p>
    <w:p w:rsidR="00150B50" w:rsidRPr="00B9465C" w:rsidRDefault="00150B50" w:rsidP="00150B50">
      <w:pPr>
        <w:pStyle w:val="ListParagraph"/>
        <w:rPr>
          <w:rFonts w:ascii="Arial" w:hAnsi="Arial" w:cs="Arial"/>
          <w:sz w:val="24"/>
          <w:szCs w:val="24"/>
        </w:rPr>
      </w:pPr>
    </w:p>
    <w:p w:rsidR="00EF42E5" w:rsidRPr="00150B50" w:rsidRDefault="00150B50">
      <w:pPr>
        <w:rPr>
          <w:lang w:val="en-US"/>
        </w:rPr>
      </w:pPr>
    </w:p>
    <w:sectPr w:rsidR="00EF42E5" w:rsidRPr="00150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6B4F"/>
    <w:multiLevelType w:val="hybridMultilevel"/>
    <w:tmpl w:val="D9F04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23559E"/>
    <w:multiLevelType w:val="hybridMultilevel"/>
    <w:tmpl w:val="4E94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9261C"/>
    <w:multiLevelType w:val="hybridMultilevel"/>
    <w:tmpl w:val="93382F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4947BC"/>
    <w:multiLevelType w:val="hybridMultilevel"/>
    <w:tmpl w:val="6B621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50"/>
    <w:rsid w:val="00150B50"/>
    <w:rsid w:val="005B02EF"/>
    <w:rsid w:val="005F7ECC"/>
    <w:rsid w:val="00A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50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B50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50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B50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van Wiggen</dc:creator>
  <cp:lastModifiedBy>Ad van Wiggen</cp:lastModifiedBy>
  <cp:revision>1</cp:revision>
  <dcterms:created xsi:type="dcterms:W3CDTF">2013-08-16T12:08:00Z</dcterms:created>
  <dcterms:modified xsi:type="dcterms:W3CDTF">2013-08-16T12:09:00Z</dcterms:modified>
</cp:coreProperties>
</file>