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5" w:rsidRPr="00DB2200" w:rsidRDefault="00312085" w:rsidP="00312085">
      <w:pPr>
        <w:pStyle w:val="Odsekzoznamu"/>
        <w:ind w:left="0"/>
        <w:jc w:val="both"/>
        <w:rPr>
          <w:b/>
          <w:bCs/>
          <w:u w:val="single"/>
        </w:rPr>
      </w:pPr>
      <w:proofErr w:type="spellStart"/>
      <w:r w:rsidRPr="00DB2200">
        <w:rPr>
          <w:b/>
          <w:bCs/>
          <w:u w:val="single"/>
          <w:lang w:eastAsia="sk-SK"/>
        </w:rPr>
        <w:t>Activity</w:t>
      </w:r>
      <w:proofErr w:type="spellEnd"/>
      <w:r w:rsidRPr="00DB2200">
        <w:rPr>
          <w:b/>
          <w:bCs/>
          <w:u w:val="single"/>
          <w:lang w:eastAsia="sk-SK"/>
        </w:rPr>
        <w:t xml:space="preserve">  1.2.4 </w:t>
      </w:r>
      <w:proofErr w:type="spellStart"/>
      <w:r w:rsidRPr="00DB2200">
        <w:rPr>
          <w:b/>
          <w:bCs/>
          <w:u w:val="single"/>
          <w:lang w:eastAsia="sk-SK"/>
        </w:rPr>
        <w:t>Thermal</w:t>
      </w:r>
      <w:proofErr w:type="spellEnd"/>
      <w:r w:rsidRPr="00DB2200">
        <w:rPr>
          <w:b/>
          <w:bCs/>
          <w:u w:val="single"/>
          <w:lang w:eastAsia="sk-SK"/>
        </w:rPr>
        <w:t xml:space="preserve"> stability </w:t>
      </w:r>
      <w:proofErr w:type="spellStart"/>
      <w:r w:rsidRPr="00DB2200">
        <w:rPr>
          <w:b/>
          <w:bCs/>
          <w:u w:val="single"/>
          <w:lang w:eastAsia="sk-SK"/>
        </w:rPr>
        <w:t>of</w:t>
      </w:r>
      <w:proofErr w:type="spellEnd"/>
      <w:r w:rsidRPr="00DB2200">
        <w:rPr>
          <w:b/>
          <w:bCs/>
          <w:u w:val="single"/>
          <w:lang w:eastAsia="sk-SK"/>
        </w:rPr>
        <w:t xml:space="preserve"> </w:t>
      </w:r>
      <w:proofErr w:type="spellStart"/>
      <w:r w:rsidRPr="00DB2200">
        <w:rPr>
          <w:b/>
          <w:bCs/>
          <w:u w:val="single"/>
          <w:lang w:eastAsia="sk-SK"/>
        </w:rPr>
        <w:t>plastic</w:t>
      </w:r>
      <w:proofErr w:type="spellEnd"/>
      <w:r w:rsidRPr="00DB2200">
        <w:rPr>
          <w:b/>
          <w:bCs/>
          <w:u w:val="single"/>
          <w:lang w:eastAsia="sk-SK"/>
        </w:rPr>
        <w:t xml:space="preserve"> </w:t>
      </w:r>
      <w:proofErr w:type="spellStart"/>
      <w:r w:rsidRPr="00DB2200">
        <w:rPr>
          <w:b/>
          <w:bCs/>
          <w:u w:val="single"/>
          <w:lang w:eastAsia="sk-SK"/>
        </w:rPr>
        <w:t>materials</w:t>
      </w:r>
      <w:proofErr w:type="spellEnd"/>
    </w:p>
    <w:p w:rsidR="00312085" w:rsidRPr="00DB2200" w:rsidRDefault="00312085" w:rsidP="00312085">
      <w:pPr>
        <w:pStyle w:val="Odsekzoznamu"/>
        <w:ind w:left="0"/>
        <w:rPr>
          <w:b/>
          <w:bCs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95250</wp:posOffset>
            </wp:positionV>
            <wp:extent cx="1517015" cy="1289685"/>
            <wp:effectExtent l="19050" t="0" r="6985" b="0"/>
            <wp:wrapTight wrapText="bothSides">
              <wp:wrapPolygon edited="0">
                <wp:start x="-271" y="0"/>
                <wp:lineTo x="-271" y="21377"/>
                <wp:lineTo x="21699" y="21377"/>
                <wp:lineTo x="21699" y="0"/>
                <wp:lineTo x="-271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085" w:rsidRPr="00DB2200" w:rsidRDefault="00312085" w:rsidP="00312085">
      <w:pPr>
        <w:pStyle w:val="Odsekzoznamu"/>
        <w:spacing w:line="360" w:lineRule="auto"/>
        <w:ind w:left="0"/>
        <w:jc w:val="both"/>
      </w:pPr>
      <w:proofErr w:type="spellStart"/>
      <w:r w:rsidRPr="00DB2200">
        <w:t>Thermoplastic</w:t>
      </w:r>
      <w:proofErr w:type="spellEnd"/>
      <w:r w:rsidRPr="00DB2200">
        <w:t xml:space="preserve"> (</w:t>
      </w:r>
      <w:proofErr w:type="spellStart"/>
      <w:r w:rsidRPr="00DB2200">
        <w:t>plastomers</w:t>
      </w:r>
      <w:proofErr w:type="spellEnd"/>
      <w:r w:rsidRPr="00DB2200">
        <w:t xml:space="preserve">)  are </w:t>
      </w:r>
      <w:proofErr w:type="spellStart"/>
      <w:r w:rsidRPr="00DB2200">
        <w:t>plastic</w:t>
      </w:r>
      <w:proofErr w:type="spellEnd"/>
      <w:r w:rsidRPr="00DB2200">
        <w:t xml:space="preserve"> </w:t>
      </w:r>
      <w:proofErr w:type="spellStart"/>
      <w:r w:rsidRPr="00DB2200">
        <w:t>materials</w:t>
      </w:r>
      <w:proofErr w:type="spellEnd"/>
      <w:r w:rsidRPr="00DB2200">
        <w:t xml:space="preserve"> </w:t>
      </w:r>
      <w:proofErr w:type="spellStart"/>
      <w:r w:rsidRPr="00DB2200">
        <w:t>which</w:t>
      </w:r>
      <w:proofErr w:type="spellEnd"/>
      <w:r w:rsidRPr="00DB2200">
        <w:t xml:space="preserve"> </w:t>
      </w:r>
      <w:proofErr w:type="spellStart"/>
      <w:r w:rsidRPr="00DB2200">
        <w:t>become</w:t>
      </w:r>
      <w:proofErr w:type="spellEnd"/>
      <w:r w:rsidRPr="00DB2200">
        <w:t xml:space="preserve"> soft and </w:t>
      </w:r>
      <w:proofErr w:type="spellStart"/>
      <w:r w:rsidRPr="00DB2200">
        <w:t>plastic</w:t>
      </w:r>
      <w:proofErr w:type="spellEnd"/>
      <w:r w:rsidRPr="00DB2200">
        <w:t xml:space="preserve"> (</w:t>
      </w:r>
      <w:proofErr w:type="spellStart"/>
      <w:r w:rsidRPr="00DB2200">
        <w:t>soluble</w:t>
      </w:r>
      <w:proofErr w:type="spellEnd"/>
      <w:r w:rsidRPr="00DB2200">
        <w:t xml:space="preserve"> by </w:t>
      </w:r>
      <w:proofErr w:type="spellStart"/>
      <w:r w:rsidRPr="00DB2200">
        <w:t>heat</w:t>
      </w:r>
      <w:proofErr w:type="spellEnd"/>
      <w:r w:rsidRPr="00DB2200">
        <w:t xml:space="preserve">) </w:t>
      </w:r>
      <w:proofErr w:type="spellStart"/>
      <w:r w:rsidRPr="00DB2200">
        <w:t>when</w:t>
      </w:r>
      <w:proofErr w:type="spellEnd"/>
      <w:r w:rsidRPr="00DB2200">
        <w:t xml:space="preserve"> </w:t>
      </w:r>
      <w:proofErr w:type="spellStart"/>
      <w:r w:rsidRPr="00DB2200">
        <w:t>exposed</w:t>
      </w:r>
      <w:proofErr w:type="spellEnd"/>
      <w:r w:rsidRPr="00DB2200">
        <w:t xml:space="preserve"> to </w:t>
      </w:r>
      <w:proofErr w:type="spellStart"/>
      <w:r w:rsidRPr="00DB2200">
        <w:t>heat</w:t>
      </w:r>
      <w:proofErr w:type="spellEnd"/>
      <w:r w:rsidRPr="00DB2200">
        <w:t xml:space="preserve">. </w:t>
      </w:r>
      <w:proofErr w:type="spellStart"/>
      <w:r w:rsidRPr="00DB2200">
        <w:t>Polyethylene</w:t>
      </w:r>
      <w:proofErr w:type="spellEnd"/>
      <w:r w:rsidRPr="00DB2200">
        <w:t xml:space="preserve"> (PE), </w:t>
      </w:r>
      <w:proofErr w:type="spellStart"/>
      <w:r w:rsidRPr="00DB2200">
        <w:t>polypropylene</w:t>
      </w:r>
      <w:proofErr w:type="spellEnd"/>
      <w:r w:rsidRPr="00DB2200">
        <w:t xml:space="preserve"> (PP), polyvinylchloride (PVC),  </w:t>
      </w:r>
      <w:proofErr w:type="spellStart"/>
      <w:r w:rsidRPr="00DB2200">
        <w:t>polystyrene</w:t>
      </w:r>
      <w:proofErr w:type="spellEnd"/>
      <w:r w:rsidRPr="00DB2200">
        <w:t xml:space="preserve"> (PS) </w:t>
      </w:r>
      <w:proofErr w:type="spellStart"/>
      <w:r w:rsidRPr="00DB2200">
        <w:t>belong</w:t>
      </w:r>
      <w:proofErr w:type="spellEnd"/>
      <w:r w:rsidRPr="00DB2200">
        <w:t xml:space="preserve"> to </w:t>
      </w:r>
      <w:proofErr w:type="spellStart"/>
      <w:r w:rsidRPr="00DB2200">
        <w:t>this</w:t>
      </w:r>
      <w:proofErr w:type="spellEnd"/>
      <w:r w:rsidRPr="00DB2200">
        <w:t xml:space="preserve"> </w:t>
      </w:r>
      <w:proofErr w:type="spellStart"/>
      <w:r w:rsidRPr="00DB2200">
        <w:t>group</w:t>
      </w:r>
      <w:proofErr w:type="spellEnd"/>
      <w:r w:rsidRPr="00DB2200">
        <w:t>.</w:t>
      </w:r>
    </w:p>
    <w:p w:rsidR="00312085" w:rsidRPr="00DB2200" w:rsidRDefault="00312085" w:rsidP="00312085">
      <w:pPr>
        <w:jc w:val="both"/>
        <w:rPr>
          <w:rFonts w:ascii="Times New Roman" w:hAnsi="Times New Roman"/>
          <w:sz w:val="24"/>
          <w:szCs w:val="24"/>
          <w:lang w:val="sk-SK" w:eastAsia="en-US"/>
        </w:rPr>
      </w:pPr>
    </w:p>
    <w:p w:rsidR="00312085" w:rsidRPr="00DB2200" w:rsidRDefault="00312085" w:rsidP="003120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Materials:</w:t>
      </w:r>
      <w:r w:rsidRPr="00DB2200">
        <w:rPr>
          <w:rFonts w:ascii="Times New Roman" w:hAnsi="Times New Roman"/>
          <w:sz w:val="24"/>
          <w:szCs w:val="24"/>
        </w:rPr>
        <w:t xml:space="preserve"> </w:t>
      </w:r>
    </w:p>
    <w:p w:rsidR="00312085" w:rsidRPr="00DB2200" w:rsidRDefault="00312085" w:rsidP="003120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Beaker, burner, matches, </w:t>
      </w:r>
      <w:r w:rsidRPr="00DB2200">
        <w:rPr>
          <w:rFonts w:ascii="Times New Roman" w:hAnsi="Times New Roman"/>
          <w:sz w:val="24"/>
          <w:szCs w:val="24"/>
        </w:rPr>
        <w:t>above mentioned types of plastic, cotton, metal and wood</w:t>
      </w:r>
    </w:p>
    <w:p w:rsidR="00312085" w:rsidRDefault="00312085" w:rsidP="0031208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12085" w:rsidRPr="00DB2200" w:rsidRDefault="00312085" w:rsidP="003120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Procedure:</w:t>
      </w:r>
      <w:r w:rsidRPr="00DB2200">
        <w:rPr>
          <w:rFonts w:ascii="Times New Roman" w:hAnsi="Times New Roman"/>
          <w:sz w:val="24"/>
          <w:szCs w:val="24"/>
        </w:rPr>
        <w:t xml:space="preserve">  </w:t>
      </w:r>
    </w:p>
    <w:p w:rsidR="00312085" w:rsidRPr="00DB2200" w:rsidRDefault="00312085" w:rsidP="003120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Carry out an experiment in which you will observe the change of shape of thermoplastic in boiling water. Compare the change with that of selected natural materials.</w:t>
      </w:r>
    </w:p>
    <w:p w:rsidR="00312085" w:rsidRPr="00DB2200" w:rsidRDefault="00312085" w:rsidP="003120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Put the appropriate plastic, cotton, metal and wood into boiling water and close the container. Take them out of water some minutes later and write your findings into the table.</w:t>
      </w:r>
    </w:p>
    <w:p w:rsidR="00312085" w:rsidRPr="00DB2200" w:rsidRDefault="00312085" w:rsidP="00312085">
      <w:pPr>
        <w:jc w:val="both"/>
        <w:rPr>
          <w:rFonts w:ascii="Times New Roman" w:hAnsi="Times New Roman"/>
          <w:sz w:val="24"/>
          <w:szCs w:val="24"/>
        </w:rPr>
      </w:pPr>
    </w:p>
    <w:p w:rsidR="00312085" w:rsidRPr="00DB2200" w:rsidRDefault="00312085" w:rsidP="00312085">
      <w:pPr>
        <w:rPr>
          <w:rFonts w:ascii="Times New Roman" w:hAnsi="Times New Roman"/>
          <w:sz w:val="24"/>
          <w:szCs w:val="24"/>
          <w:u w:val="single"/>
        </w:rPr>
      </w:pPr>
      <w:r w:rsidRPr="00DB2200">
        <w:rPr>
          <w:rFonts w:ascii="Times New Roman" w:hAnsi="Times New Roman"/>
          <w:sz w:val="24"/>
          <w:szCs w:val="24"/>
          <w:u w:val="single"/>
        </w:rPr>
        <w:t>Findings:</w:t>
      </w:r>
    </w:p>
    <w:p w:rsidR="00312085" w:rsidRPr="00DB2200" w:rsidRDefault="00312085" w:rsidP="00312085">
      <w:pPr>
        <w:rPr>
          <w:rFonts w:ascii="Times New Roman" w:hAnsi="Times New Roman"/>
          <w:sz w:val="24"/>
          <w:szCs w:val="24"/>
          <w:u w:val="single"/>
        </w:rPr>
      </w:pPr>
    </w:p>
    <w:p w:rsidR="00312085" w:rsidRPr="00DB2200" w:rsidRDefault="00312085" w:rsidP="0031208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Complete the table:</w:t>
      </w:r>
    </w:p>
    <w:p w:rsidR="00312085" w:rsidRPr="00DB2200" w:rsidRDefault="00312085" w:rsidP="00312085">
      <w:pPr>
        <w:rPr>
          <w:rFonts w:ascii="Times New Roman" w:hAnsi="Times New Roman"/>
          <w:sz w:val="24"/>
          <w:szCs w:val="24"/>
        </w:rPr>
      </w:pPr>
    </w:p>
    <w:tbl>
      <w:tblPr>
        <w:tblW w:w="9157" w:type="dxa"/>
        <w:tblInd w:w="5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9"/>
        <w:gridCol w:w="3214"/>
        <w:gridCol w:w="1417"/>
        <w:gridCol w:w="3097"/>
      </w:tblGrid>
      <w:tr w:rsidR="00312085" w:rsidTr="00312085">
        <w:trPr>
          <w:trHeight w:val="1100"/>
        </w:trPr>
        <w:tc>
          <w:tcPr>
            <w:tcW w:w="1429" w:type="dxa"/>
            <w:tcBorders>
              <w:top w:val="threeDEmboss" w:sz="6" w:space="0" w:color="auto"/>
            </w:tcBorders>
            <w:noWrap/>
            <w:vAlign w:val="center"/>
          </w:tcPr>
          <w:p w:rsidR="00312085" w:rsidRDefault="00312085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Plastic</w:t>
            </w:r>
          </w:p>
        </w:tc>
        <w:tc>
          <w:tcPr>
            <w:tcW w:w="3214" w:type="dxa"/>
            <w:tcBorders>
              <w:top w:val="threeDEmboss" w:sz="6" w:space="0" w:color="auto"/>
            </w:tcBorders>
            <w:vAlign w:val="center"/>
          </w:tcPr>
          <w:p w:rsidR="00312085" w:rsidRDefault="00312085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of  structure in 100 </w:t>
            </w:r>
            <w:proofErr w:type="spellStart"/>
            <w:r>
              <w:rPr>
                <w:rFonts w:ascii="Calibri" w:hAnsi="Calibri" w:cs="Calibri"/>
                <w:vertAlign w:val="superscript"/>
              </w:rPr>
              <w:t>o</w:t>
            </w:r>
            <w:r>
              <w:rPr>
                <w:rFonts w:ascii="Calibri" w:hAnsi="Calibri" w:cs="Calibri"/>
              </w:rPr>
              <w:t>C</w:t>
            </w:r>
            <w:proofErr w:type="spellEnd"/>
            <w:r>
              <w:rPr>
                <w:rFonts w:ascii="Calibri" w:hAnsi="Calibri" w:cs="Calibri"/>
              </w:rPr>
              <w:t xml:space="preserve"> water</w:t>
            </w:r>
          </w:p>
        </w:tc>
        <w:tc>
          <w:tcPr>
            <w:tcW w:w="1417" w:type="dxa"/>
            <w:tcBorders>
              <w:top w:val="threeDEmboss" w:sz="6" w:space="0" w:color="auto"/>
            </w:tcBorders>
          </w:tcPr>
          <w:p w:rsidR="00312085" w:rsidRDefault="00312085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Natural materials</w:t>
            </w:r>
          </w:p>
        </w:tc>
        <w:tc>
          <w:tcPr>
            <w:tcW w:w="3097" w:type="dxa"/>
            <w:tcBorders>
              <w:top w:val="threeDEmboss" w:sz="6" w:space="0" w:color="auto"/>
            </w:tcBorders>
          </w:tcPr>
          <w:p w:rsidR="00312085" w:rsidRDefault="00312085" w:rsidP="00110426">
            <w:pPr>
              <w:jc w:val="center"/>
              <w:rPr>
                <w:rFonts w:cs="Arial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of  structure in 100 </w:t>
            </w:r>
            <w:proofErr w:type="spellStart"/>
            <w:r>
              <w:rPr>
                <w:rFonts w:ascii="Calibri" w:hAnsi="Calibri" w:cs="Calibri"/>
                <w:vertAlign w:val="superscript"/>
              </w:rPr>
              <w:t>o</w:t>
            </w:r>
            <w:r>
              <w:rPr>
                <w:rFonts w:ascii="Calibri" w:hAnsi="Calibri" w:cs="Calibri"/>
              </w:rPr>
              <w:t>C</w:t>
            </w:r>
            <w:proofErr w:type="spellEnd"/>
            <w:r>
              <w:rPr>
                <w:rFonts w:ascii="Calibri" w:hAnsi="Calibri" w:cs="Calibri"/>
              </w:rPr>
              <w:t xml:space="preserve"> water</w:t>
            </w:r>
          </w:p>
        </w:tc>
      </w:tr>
      <w:tr w:rsidR="00312085" w:rsidTr="00312085">
        <w:trPr>
          <w:trHeight w:val="1380"/>
        </w:trPr>
        <w:tc>
          <w:tcPr>
            <w:tcW w:w="1429" w:type="dxa"/>
            <w:vAlign w:val="bottom"/>
          </w:tcPr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PVC</w:t>
            </w: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3214" w:type="dxa"/>
            <w:noWrap/>
            <w:vAlign w:val="bottom"/>
          </w:tcPr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Cotton</w:t>
            </w:r>
          </w:p>
        </w:tc>
        <w:tc>
          <w:tcPr>
            <w:tcW w:w="3097" w:type="dxa"/>
          </w:tcPr>
          <w:p w:rsidR="00312085" w:rsidRDefault="00312085" w:rsidP="00110426">
            <w:pPr>
              <w:jc w:val="center"/>
              <w:rPr>
                <w:rFonts w:cs="Arial"/>
              </w:rPr>
            </w:pPr>
          </w:p>
        </w:tc>
      </w:tr>
      <w:tr w:rsidR="00312085" w:rsidTr="00312085">
        <w:trPr>
          <w:trHeight w:val="1370"/>
        </w:trPr>
        <w:tc>
          <w:tcPr>
            <w:tcW w:w="1429" w:type="dxa"/>
            <w:vAlign w:val="bottom"/>
          </w:tcPr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Polyethylene</w:t>
            </w: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4" w:type="dxa"/>
            <w:noWrap/>
            <w:vAlign w:val="bottom"/>
          </w:tcPr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Metal</w:t>
            </w:r>
          </w:p>
        </w:tc>
        <w:tc>
          <w:tcPr>
            <w:tcW w:w="3097" w:type="dxa"/>
          </w:tcPr>
          <w:p w:rsidR="00312085" w:rsidRDefault="00312085" w:rsidP="00110426">
            <w:pPr>
              <w:jc w:val="center"/>
              <w:rPr>
                <w:rFonts w:cs="Arial"/>
              </w:rPr>
            </w:pPr>
          </w:p>
        </w:tc>
      </w:tr>
      <w:tr w:rsidR="00312085" w:rsidTr="00312085">
        <w:trPr>
          <w:trHeight w:val="1370"/>
        </w:trPr>
        <w:tc>
          <w:tcPr>
            <w:tcW w:w="1429" w:type="dxa"/>
            <w:vAlign w:val="bottom"/>
          </w:tcPr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Polypropylene</w:t>
            </w: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4" w:type="dxa"/>
            <w:noWrap/>
            <w:vAlign w:val="bottom"/>
          </w:tcPr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Wood</w:t>
            </w:r>
          </w:p>
        </w:tc>
        <w:tc>
          <w:tcPr>
            <w:tcW w:w="3097" w:type="dxa"/>
          </w:tcPr>
          <w:p w:rsidR="00312085" w:rsidRDefault="00312085" w:rsidP="00110426">
            <w:pPr>
              <w:jc w:val="center"/>
              <w:rPr>
                <w:rFonts w:cs="Arial"/>
              </w:rPr>
            </w:pPr>
          </w:p>
        </w:tc>
      </w:tr>
      <w:tr w:rsidR="00312085" w:rsidTr="00312085">
        <w:trPr>
          <w:trHeight w:val="1416"/>
        </w:trPr>
        <w:tc>
          <w:tcPr>
            <w:tcW w:w="1429" w:type="dxa"/>
            <w:tcBorders>
              <w:bottom w:val="threeDEmboss" w:sz="6" w:space="0" w:color="auto"/>
            </w:tcBorders>
            <w:vAlign w:val="bottom"/>
          </w:tcPr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Polystyrene</w:t>
            </w: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4" w:type="dxa"/>
            <w:tcBorders>
              <w:bottom w:val="threeDEmboss" w:sz="6" w:space="0" w:color="auto"/>
            </w:tcBorders>
            <w:noWrap/>
            <w:vAlign w:val="bottom"/>
          </w:tcPr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threeDEmboss" w:sz="6" w:space="0" w:color="auto"/>
            </w:tcBorders>
          </w:tcPr>
          <w:p w:rsidR="00312085" w:rsidRDefault="00312085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threeDEmboss" w:sz="6" w:space="0" w:color="auto"/>
            </w:tcBorders>
          </w:tcPr>
          <w:p w:rsidR="00312085" w:rsidRDefault="00312085" w:rsidP="00110426">
            <w:pPr>
              <w:jc w:val="center"/>
              <w:rPr>
                <w:rFonts w:cs="Arial"/>
              </w:rPr>
            </w:pPr>
          </w:p>
        </w:tc>
      </w:tr>
    </w:tbl>
    <w:p w:rsidR="00312085" w:rsidRDefault="00312085" w:rsidP="00312085">
      <w:pPr>
        <w:spacing w:line="360" w:lineRule="auto"/>
      </w:pPr>
    </w:p>
    <w:p w:rsidR="00312085" w:rsidRPr="00DB2200" w:rsidRDefault="00312085" w:rsidP="00312085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Which plastic materials used in everyday life cannot be exposed to high temperatures? Justify your answers.</w:t>
      </w:r>
    </w:p>
    <w:p w:rsidR="00312085" w:rsidRPr="00DB2200" w:rsidRDefault="00312085" w:rsidP="0031208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12085" w:rsidRPr="00DB2200" w:rsidRDefault="00312085" w:rsidP="0031208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312085" w:rsidRPr="00DB2200" w:rsidRDefault="00312085" w:rsidP="003120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12085" w:rsidRPr="00DB2200" w:rsidRDefault="00312085" w:rsidP="003120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Have </w:t>
      </w:r>
      <w:r w:rsidRPr="00DB2200">
        <w:rPr>
          <w:rFonts w:ascii="Times New Roman" w:hAnsi="Times New Roman"/>
          <w:sz w:val="24"/>
          <w:szCs w:val="24"/>
        </w:rPr>
        <w:t>you come across „melting „ of a plastic product in everyday life?</w:t>
      </w:r>
    </w:p>
    <w:p w:rsidR="00312085" w:rsidRPr="00DB2200" w:rsidRDefault="00312085" w:rsidP="003120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B22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sectPr w:rsidR="00312085" w:rsidRPr="00DB2200" w:rsidSect="009C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2AE"/>
    <w:multiLevelType w:val="hybridMultilevel"/>
    <w:tmpl w:val="64E89180"/>
    <w:lvl w:ilvl="0" w:tplc="87DA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581117"/>
    <w:multiLevelType w:val="hybridMultilevel"/>
    <w:tmpl w:val="94C025F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AB"/>
    <w:rsid w:val="001F34AB"/>
    <w:rsid w:val="00312085"/>
    <w:rsid w:val="0031450D"/>
    <w:rsid w:val="007C144E"/>
    <w:rsid w:val="009C6E17"/>
    <w:rsid w:val="00B9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AB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uiPriority w:val="99"/>
    <w:rsid w:val="00B9728D"/>
  </w:style>
  <w:style w:type="paragraph" w:styleId="Textbubliny">
    <w:name w:val="Balloon Text"/>
    <w:basedOn w:val="Normlny"/>
    <w:link w:val="TextbublinyChar"/>
    <w:uiPriority w:val="99"/>
    <w:semiHidden/>
    <w:unhideWhenUsed/>
    <w:rsid w:val="00B97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28D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paragraph" w:styleId="Odsekzoznamu">
    <w:name w:val="List Paragraph"/>
    <w:basedOn w:val="Normlny"/>
    <w:uiPriority w:val="99"/>
    <w:qFormat/>
    <w:rsid w:val="00312085"/>
    <w:pPr>
      <w:ind w:left="720"/>
    </w:pPr>
    <w:rPr>
      <w:rFonts w:ascii="Times New Roman" w:hAnsi="Times New Roman"/>
      <w:color w:val="auto"/>
      <w:kern w:val="0"/>
      <w:sz w:val="24"/>
      <w:szCs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Amilo</cp:lastModifiedBy>
  <cp:revision>2</cp:revision>
  <dcterms:created xsi:type="dcterms:W3CDTF">2013-04-13T08:38:00Z</dcterms:created>
  <dcterms:modified xsi:type="dcterms:W3CDTF">2013-04-13T08:38:00Z</dcterms:modified>
</cp:coreProperties>
</file>