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D2D7A" w:rsidRPr="00104E59" w:rsidTr="00CD453A">
        <w:tc>
          <w:tcPr>
            <w:tcW w:w="9212" w:type="dxa"/>
          </w:tcPr>
          <w:p w:rsidR="008D2D7A" w:rsidRPr="001014FD" w:rsidRDefault="008D2D7A" w:rsidP="008D2D7A">
            <w:pPr>
              <w:pStyle w:val="Heading1"/>
              <w:rPr>
                <w:lang w:val="en-US"/>
              </w:rPr>
            </w:pPr>
            <w:r w:rsidRPr="001014FD">
              <w:rPr>
                <w:lang w:val="en-US"/>
              </w:rPr>
              <w:t>Activity 3.5.1: Innovation in the clothing industry</w:t>
            </w:r>
          </w:p>
          <w:p w:rsidR="008D2D7A" w:rsidRPr="001014FD" w:rsidRDefault="008D2D7A" w:rsidP="00CD453A">
            <w:pPr>
              <w:jc w:val="both"/>
              <w:rPr>
                <w:rFonts w:cs="Arial"/>
                <w:b/>
                <w:szCs w:val="24"/>
                <w:lang w:val="en-US"/>
              </w:rPr>
            </w:pPr>
          </w:p>
          <w:p w:rsidR="008D2D7A" w:rsidRPr="001014FD" w:rsidRDefault="008D2D7A" w:rsidP="008D2D7A">
            <w:pPr>
              <w:pStyle w:val="Heading2"/>
            </w:pPr>
            <w:r w:rsidRPr="001014FD">
              <w:rPr>
                <w:lang w:val="en-US"/>
              </w:rPr>
              <w:t>Material:</w:t>
            </w:r>
          </w:p>
          <w:p w:rsidR="008D2D7A" w:rsidRPr="001014FD" w:rsidRDefault="008D2D7A" w:rsidP="00CD453A">
            <w:pPr>
              <w:jc w:val="both"/>
              <w:rPr>
                <w:rFonts w:cs="Arial"/>
                <w:sz w:val="22"/>
              </w:rPr>
            </w:pPr>
            <w:r w:rsidRPr="001014FD">
              <w:rPr>
                <w:rFonts w:cs="Arial"/>
                <w:sz w:val="22"/>
              </w:rPr>
              <w:t>Worksheet 7</w:t>
            </w:r>
          </w:p>
          <w:p w:rsidR="008D2D7A" w:rsidRPr="001014FD" w:rsidRDefault="008D2D7A" w:rsidP="00CD453A">
            <w:pPr>
              <w:jc w:val="both"/>
              <w:rPr>
                <w:rFonts w:cs="Arial"/>
                <w:sz w:val="22"/>
              </w:rPr>
            </w:pPr>
          </w:p>
          <w:p w:rsidR="008D2D7A" w:rsidRPr="001014FD" w:rsidRDefault="008D2D7A" w:rsidP="008D2D7A">
            <w:pPr>
              <w:pStyle w:val="Heading2"/>
              <w:rPr>
                <w:lang w:val="en-US"/>
              </w:rPr>
            </w:pPr>
            <w:r w:rsidRPr="001014FD">
              <w:rPr>
                <w:lang w:val="en-US"/>
              </w:rPr>
              <w:t>Tasks:</w:t>
            </w:r>
          </w:p>
          <w:p w:rsidR="008D2D7A" w:rsidRPr="008D2D7A" w:rsidRDefault="008D2D7A" w:rsidP="008D2D7A">
            <w:pPr>
              <w:pStyle w:val="abstract"/>
              <w:numPr>
                <w:ilvl w:val="3"/>
                <w:numId w:val="34"/>
              </w:numPr>
              <w:spacing w:before="0" w:beforeAutospacing="0" w:after="0" w:afterAutospacing="0"/>
              <w:ind w:left="426" w:hanging="426"/>
              <w:jc w:val="both"/>
              <w:rPr>
                <w:rFonts w:ascii="Segoe UI" w:hAnsi="Segoe UI" w:cs="Segoe UI"/>
                <w:lang w:val="en-US"/>
              </w:rPr>
            </w:pPr>
            <w:r w:rsidRPr="008D2D7A">
              <w:rPr>
                <w:rFonts w:ascii="Segoe UI" w:hAnsi="Segoe UI" w:cs="Segoe UI"/>
                <w:lang w:val="en-US"/>
              </w:rPr>
              <w:t xml:space="preserve">Rate the arguments into those in </w:t>
            </w:r>
            <w:proofErr w:type="spellStart"/>
            <w:r w:rsidRPr="008D2D7A">
              <w:rPr>
                <w:rFonts w:ascii="Segoe UI" w:hAnsi="Segoe UI" w:cs="Segoe UI"/>
                <w:lang w:val="en-US"/>
              </w:rPr>
              <w:t>favour</w:t>
            </w:r>
            <w:proofErr w:type="spellEnd"/>
            <w:r w:rsidRPr="008D2D7A">
              <w:rPr>
                <w:rFonts w:ascii="Segoe UI" w:hAnsi="Segoe UI" w:cs="Segoe UI"/>
                <w:lang w:val="en-US"/>
              </w:rPr>
              <w:t xml:space="preserve"> of using innovations in the clothing industry and those against it.</w:t>
            </w:r>
          </w:p>
          <w:p w:rsidR="008D2D7A" w:rsidRPr="008D2D7A" w:rsidRDefault="008D2D7A" w:rsidP="008D2D7A">
            <w:pPr>
              <w:pStyle w:val="abstract"/>
              <w:numPr>
                <w:ilvl w:val="3"/>
                <w:numId w:val="34"/>
              </w:numPr>
              <w:spacing w:before="0" w:beforeAutospacing="0" w:after="0" w:afterAutospacing="0"/>
              <w:ind w:left="426" w:hanging="426"/>
              <w:jc w:val="both"/>
              <w:rPr>
                <w:rFonts w:ascii="Segoe UI" w:hAnsi="Segoe UI" w:cs="Segoe UI"/>
                <w:lang w:val="en-US"/>
              </w:rPr>
            </w:pPr>
            <w:r w:rsidRPr="008D2D7A">
              <w:rPr>
                <w:rFonts w:ascii="Segoe UI" w:hAnsi="Segoe UI" w:cs="Segoe UI"/>
                <w:lang w:val="en-US"/>
              </w:rPr>
              <w:t>Find out about the underlying principle. Explain it. You may paint a model to explain the steps. (Search the internet for material and information)</w:t>
            </w:r>
          </w:p>
          <w:p w:rsidR="008D2D7A" w:rsidRPr="008D2D7A" w:rsidRDefault="008D2D7A" w:rsidP="008D2D7A">
            <w:pPr>
              <w:pStyle w:val="abstract"/>
              <w:numPr>
                <w:ilvl w:val="3"/>
                <w:numId w:val="34"/>
              </w:numPr>
              <w:spacing w:before="0" w:beforeAutospacing="0" w:after="0" w:afterAutospacing="0"/>
              <w:ind w:left="426" w:hanging="426"/>
              <w:jc w:val="both"/>
              <w:rPr>
                <w:rFonts w:ascii="Segoe UI" w:hAnsi="Segoe UI" w:cs="Segoe UI"/>
                <w:lang w:val="en-US"/>
              </w:rPr>
            </w:pPr>
            <w:r w:rsidRPr="008D2D7A">
              <w:rPr>
                <w:rFonts w:ascii="Segoe UI" w:hAnsi="Segoe UI" w:cs="Segoe UI"/>
                <w:lang w:val="en-US"/>
              </w:rPr>
              <w:t xml:space="preserve">List further pros and cons regarding the application/ usage of such chemicals or silver. Are there alternatives? Evaluate this new innovation. Take into consideration these various aspects regarding this topic. </w:t>
            </w:r>
          </w:p>
          <w:p w:rsidR="008D2D7A" w:rsidRPr="001014FD" w:rsidRDefault="008D2D7A" w:rsidP="00CD453A">
            <w:pPr>
              <w:pStyle w:val="abstract"/>
              <w:spacing w:before="0" w:beforeAutospacing="0" w:after="0" w:afterAutospacing="0"/>
              <w:ind w:left="284" w:hanging="284"/>
              <w:jc w:val="both"/>
              <w:rPr>
                <w:rFonts w:cs="Arial"/>
                <w:lang w:val="en-US"/>
              </w:rPr>
            </w:pPr>
          </w:p>
        </w:tc>
      </w:tr>
    </w:tbl>
    <w:p w:rsidR="008D2D7A" w:rsidRDefault="008D2D7A" w:rsidP="008D2D7A">
      <w:pPr>
        <w:jc w:val="both"/>
        <w:rPr>
          <w:rFonts w:cs="Arial"/>
        </w:rPr>
      </w:pPr>
    </w:p>
    <w:p w:rsidR="008D2D7A" w:rsidRDefault="008D2D7A" w:rsidP="008D2D7A">
      <w:pPr>
        <w:jc w:val="both"/>
        <w:rPr>
          <w:rFonts w:cs="Arial"/>
        </w:rPr>
        <w:sectPr w:rsidR="008D2D7A" w:rsidSect="004003A4">
          <w:headerReference w:type="default" r:id="rId8"/>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8D2D7A" w:rsidRPr="00104E59" w:rsidTr="00CD453A">
        <w:tc>
          <w:tcPr>
            <w:tcW w:w="14425" w:type="dxa"/>
          </w:tcPr>
          <w:p w:rsidR="008D2D7A" w:rsidRPr="001014FD" w:rsidRDefault="008D2D7A" w:rsidP="008D2D7A">
            <w:pPr>
              <w:pStyle w:val="Heading1"/>
              <w:rPr>
                <w:color w:val="FF0000"/>
                <w:lang w:val="en-US"/>
              </w:rPr>
            </w:pPr>
            <w:r>
              <w:rPr>
                <w:noProof/>
                <w:szCs w:val="24"/>
                <w:lang w:eastAsia="en-IE"/>
              </w:rPr>
              <w:lastRenderedPageBreak/>
              <mc:AlternateContent>
                <mc:Choice Requires="wps">
                  <w:drawing>
                    <wp:anchor distT="0" distB="0" distL="114300" distR="114300" simplePos="0" relativeHeight="251660288" behindDoc="0" locked="0" layoutInCell="1" allowOverlap="1" wp14:anchorId="55A215FE" wp14:editId="4632A03E">
                      <wp:simplePos x="0" y="0"/>
                      <wp:positionH relativeFrom="column">
                        <wp:posOffset>6555447</wp:posOffset>
                      </wp:positionH>
                      <wp:positionV relativeFrom="paragraph">
                        <wp:posOffset>86458</wp:posOffset>
                      </wp:positionV>
                      <wp:extent cx="2350135" cy="2590800"/>
                      <wp:effectExtent l="1619250" t="0" r="12065" b="19050"/>
                      <wp:wrapNone/>
                      <wp:docPr id="65" name="Rounded Rectangular Callou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2590800"/>
                              </a:xfrm>
                              <a:prstGeom prst="wedgeRoundRectCallout">
                                <a:avLst>
                                  <a:gd name="adj1" fmla="val -117412"/>
                                  <a:gd name="adj2" fmla="val 27426"/>
                                  <a:gd name="adj3" fmla="val 16667"/>
                                </a:avLst>
                              </a:prstGeom>
                              <a:solidFill>
                                <a:srgbClr val="FFFFFF"/>
                              </a:solidFill>
                              <a:ln w="9525">
                                <a:solidFill>
                                  <a:srgbClr val="000000"/>
                                </a:solidFill>
                                <a:miter lim="800000"/>
                                <a:headEnd/>
                                <a:tailEnd/>
                              </a:ln>
                            </wps:spPr>
                            <wps:txb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 xml:space="preserve">Some manufacturers use silver which is weaved into the textiles in the form of fine threads or the </w:t>
                                  </w:r>
                                  <w:proofErr w:type="spellStart"/>
                                  <w:r w:rsidRPr="00401E67">
                                    <w:rPr>
                                      <w:rFonts w:cs="Segoe UI"/>
                                      <w:sz w:val="21"/>
                                      <w:szCs w:val="21"/>
                                      <w:lang w:val="en-US"/>
                                    </w:rPr>
                                    <w:t>fibres</w:t>
                                  </w:r>
                                  <w:proofErr w:type="spellEnd"/>
                                  <w:r w:rsidRPr="00401E67">
                                    <w:rPr>
                                      <w:rFonts w:cs="Segoe UI"/>
                                      <w:sz w:val="21"/>
                                      <w:szCs w:val="21"/>
                                      <w:lang w:val="en-US"/>
                                    </w:rPr>
                                    <w:t xml:space="preserve"> are interspersed by silver particles. Silver ions kill the bacteria which has an antimicrobial effect. Products contain small amounts of the metal, in the form of nanoparticles that release ions slowly over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5" o:spid="_x0000_s1026" type="#_x0000_t62" style="position:absolute;margin-left:516.2pt;margin-top:6.8pt;width:185.0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" adj="-14561,16724">
                      <v:textbo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 xml:space="preserve">Some manufacturers use silver which is weaved into the textiles in the form of fine threads or the </w:t>
                            </w:r>
                            <w:proofErr w:type="spellStart"/>
                            <w:r w:rsidRPr="00401E67">
                              <w:rPr>
                                <w:rFonts w:cs="Segoe UI"/>
                                <w:sz w:val="21"/>
                                <w:szCs w:val="21"/>
                                <w:lang w:val="en-US"/>
                              </w:rPr>
                              <w:t>fibres</w:t>
                            </w:r>
                            <w:proofErr w:type="spellEnd"/>
                            <w:r w:rsidRPr="00401E67">
                              <w:rPr>
                                <w:rFonts w:cs="Segoe UI"/>
                                <w:sz w:val="21"/>
                                <w:szCs w:val="21"/>
                                <w:lang w:val="en-US"/>
                              </w:rPr>
                              <w:t xml:space="preserve"> are interspersed by silver particles. Silver ions kill the bacteria which has an antimicrobial effect. Products contain small amounts of the metal, in the form of nanoparticles that release ions slowly over time.</w:t>
                            </w:r>
                          </w:p>
                        </w:txbxContent>
                      </v:textbox>
                    </v:shape>
                  </w:pict>
                </mc:Fallback>
              </mc:AlternateContent>
            </w:r>
            <w:r w:rsidRPr="001014FD">
              <w:rPr>
                <w:lang w:val="en-US"/>
              </w:rPr>
              <w:t>Worksheet 7: innovation in the clothing industry</w:t>
            </w:r>
          </w:p>
          <w:p w:rsidR="008D2D7A" w:rsidRPr="001014FD" w:rsidRDefault="008D2D7A" w:rsidP="00CD453A">
            <w:pPr>
              <w:autoSpaceDE w:val="0"/>
              <w:autoSpaceDN w:val="0"/>
              <w:adjustRightInd w:val="0"/>
              <w:rPr>
                <w:rFonts w:cs="Arial"/>
                <w:b/>
                <w:szCs w:val="24"/>
                <w:lang w:val="en-US"/>
              </w:rPr>
            </w:pPr>
            <w:bookmarkStart w:id="0" w:name="_GoBack"/>
            <w:bookmarkEnd w:id="0"/>
            <w:r>
              <w:rPr>
                <w:rFonts w:cs="Arial"/>
                <w:b/>
                <w:noProof/>
                <w:szCs w:val="24"/>
                <w:lang w:eastAsia="en-IE"/>
              </w:rPr>
              <mc:AlternateContent>
                <mc:Choice Requires="wps">
                  <w:drawing>
                    <wp:anchor distT="0" distB="0" distL="114300" distR="114300" simplePos="0" relativeHeight="251661312" behindDoc="0" locked="0" layoutInCell="1" allowOverlap="1">
                      <wp:simplePos x="0" y="0"/>
                      <wp:positionH relativeFrom="column">
                        <wp:posOffset>3388995</wp:posOffset>
                      </wp:positionH>
                      <wp:positionV relativeFrom="paragraph">
                        <wp:posOffset>151130</wp:posOffset>
                      </wp:positionV>
                      <wp:extent cx="2942590" cy="731520"/>
                      <wp:effectExtent l="12700" t="9525" r="6985" b="621030"/>
                      <wp:wrapNone/>
                      <wp:docPr id="64" name="Rounded Rectangular Callou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731520"/>
                              </a:xfrm>
                              <a:prstGeom prst="wedgeRoundRectCallout">
                                <a:avLst>
                                  <a:gd name="adj1" fmla="val 2222"/>
                                  <a:gd name="adj2" fmla="val 133333"/>
                                  <a:gd name="adj3" fmla="val 16667"/>
                                </a:avLst>
                              </a:prstGeom>
                              <a:solidFill>
                                <a:srgbClr val="FFFFFF"/>
                              </a:solidFill>
                              <a:ln w="9525">
                                <a:solidFill>
                                  <a:srgbClr val="000000"/>
                                </a:solidFill>
                                <a:miter lim="800000"/>
                                <a:headEnd/>
                                <a:tailEnd/>
                              </a:ln>
                            </wps:spPr>
                            <wps:txb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New high-tech textiles kill</w:t>
                                  </w:r>
                                  <w:r w:rsidRPr="00401E67">
                                    <w:rPr>
                                      <w:rFonts w:cs="Segoe UI"/>
                                      <w:color w:val="FF0000"/>
                                      <w:sz w:val="21"/>
                                      <w:szCs w:val="21"/>
                                      <w:lang w:val="en-US"/>
                                    </w:rPr>
                                    <w:t xml:space="preserve"> </w:t>
                                  </w:r>
                                  <w:r w:rsidRPr="00401E67">
                                    <w:rPr>
                                      <w:rFonts w:cs="Segoe UI"/>
                                      <w:sz w:val="21"/>
                                      <w:szCs w:val="21"/>
                                      <w:lang w:val="en-US"/>
                                    </w:rPr>
                                    <w:t>germs. Thus, body-</w:t>
                                  </w:r>
                                  <w:proofErr w:type="spellStart"/>
                                  <w:r w:rsidRPr="00401E67">
                                    <w:rPr>
                                      <w:rFonts w:cs="Segoe UI"/>
                                      <w:sz w:val="21"/>
                                      <w:szCs w:val="21"/>
                                      <w:lang w:val="en-US"/>
                                    </w:rPr>
                                    <w:t>odour</w:t>
                                  </w:r>
                                  <w:proofErr w:type="spellEnd"/>
                                  <w:r w:rsidRPr="00401E67">
                                    <w:rPr>
                                      <w:rFonts w:cs="Segoe UI"/>
                                      <w:sz w:val="21"/>
                                      <w:szCs w:val="21"/>
                                      <w:lang w:val="en-US"/>
                                    </w:rPr>
                                    <w:t xml:space="preserve"> is inhibited as the propagation of bacteria is inhibited.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64" o:spid="_x0000_s1027" type="#_x0000_t62" style="position:absolute;margin-left:266.85pt;margin-top:11.9pt;width:231.7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" adj="11280,39600">
                      <v:textbo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New high-tech textiles kill</w:t>
                            </w:r>
                            <w:r w:rsidRPr="00401E67">
                              <w:rPr>
                                <w:rFonts w:cs="Segoe UI"/>
                                <w:color w:val="FF0000"/>
                                <w:sz w:val="21"/>
                                <w:szCs w:val="21"/>
                                <w:lang w:val="en-US"/>
                              </w:rPr>
                              <w:t xml:space="preserve"> </w:t>
                            </w:r>
                            <w:r w:rsidRPr="00401E67">
                              <w:rPr>
                                <w:rFonts w:cs="Segoe UI"/>
                                <w:sz w:val="21"/>
                                <w:szCs w:val="21"/>
                                <w:lang w:val="en-US"/>
                              </w:rPr>
                              <w:t>germs. Thus, body-</w:t>
                            </w:r>
                            <w:proofErr w:type="spellStart"/>
                            <w:r w:rsidRPr="00401E67">
                              <w:rPr>
                                <w:rFonts w:cs="Segoe UI"/>
                                <w:sz w:val="21"/>
                                <w:szCs w:val="21"/>
                                <w:lang w:val="en-US"/>
                              </w:rPr>
                              <w:t>odour</w:t>
                            </w:r>
                            <w:proofErr w:type="spellEnd"/>
                            <w:r w:rsidRPr="00401E67">
                              <w:rPr>
                                <w:rFonts w:cs="Segoe UI"/>
                                <w:sz w:val="21"/>
                                <w:szCs w:val="21"/>
                                <w:lang w:val="en-US"/>
                              </w:rPr>
                              <w:t xml:space="preserve"> is inhibited as the propagation of bacteria is inhibited.</w:t>
                            </w:r>
                          </w:p>
                        </w:txbxContent>
                      </v:textbox>
                    </v:shape>
                  </w:pict>
                </mc:Fallback>
              </mc:AlternateContent>
            </w:r>
            <w:r>
              <w:rPr>
                <w:rFonts w:cs="Arial"/>
                <w:b/>
                <w:noProof/>
                <w:szCs w:val="24"/>
                <w:lang w:eastAsia="en-IE"/>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81915</wp:posOffset>
                      </wp:positionV>
                      <wp:extent cx="3044190" cy="2152650"/>
                      <wp:effectExtent l="12065" t="10795" r="1087120" b="8255"/>
                      <wp:wrapNone/>
                      <wp:docPr id="63" name="Rounded Rectangular Callou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2152650"/>
                              </a:xfrm>
                              <a:prstGeom prst="wedgeRoundRectCallout">
                                <a:avLst>
                                  <a:gd name="adj1" fmla="val 84815"/>
                                  <a:gd name="adj2" fmla="val 17815"/>
                                  <a:gd name="adj3" fmla="val 16667"/>
                                </a:avLst>
                              </a:prstGeom>
                              <a:solidFill>
                                <a:srgbClr val="FFFFFF"/>
                              </a:solidFill>
                              <a:ln w="9525">
                                <a:solidFill>
                                  <a:srgbClr val="000000"/>
                                </a:solidFill>
                                <a:miter lim="800000"/>
                                <a:headEnd/>
                                <a:tailEnd/>
                              </a:ln>
                            </wps:spPr>
                            <wps:txb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 xml:space="preserve">There are different methods that are used to produce antimicrobial textiles. Some manufacturers use chemical additives such as quaternary ammonium salts, different kinds of the biopolymer (polysaccharide) Chitosan, or the antibacterial and antifungal as well as preserving agent </w:t>
                                  </w:r>
                                  <w:proofErr w:type="spellStart"/>
                                  <w:r w:rsidRPr="00401E67">
                                    <w:rPr>
                                      <w:rFonts w:cs="Segoe UI"/>
                                      <w:sz w:val="21"/>
                                      <w:szCs w:val="21"/>
                                      <w:lang w:val="en-US"/>
                                    </w:rPr>
                                    <w:t>Triclosan</w:t>
                                  </w:r>
                                  <w:proofErr w:type="spellEnd"/>
                                  <w:r w:rsidRPr="00401E67">
                                    <w:rPr>
                                      <w:rFonts w:cs="Segoe UI"/>
                                      <w:sz w:val="21"/>
                                      <w:szCs w:val="21"/>
                                      <w:lang w:val="en-US"/>
                                    </w:rPr>
                                    <w:t xml:space="preserve"> (not used anymore due to possible harmful impact to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63" o:spid="_x0000_s1028" type="#_x0000_t62" style="position:absolute;margin-left:10.3pt;margin-top:6.45pt;width:239.7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" adj="29120,14648">
                      <v:textbo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 xml:space="preserve">There are different methods that are used to produce antimicrobial textiles. Some manufacturers use chemical additives such as quaternary ammonium salts, different kinds of the biopolymer (polysaccharide) Chitosan, or the antibacterial and antifungal as well as preserving agent </w:t>
                            </w:r>
                            <w:proofErr w:type="spellStart"/>
                            <w:r w:rsidRPr="00401E67">
                              <w:rPr>
                                <w:rFonts w:cs="Segoe UI"/>
                                <w:sz w:val="21"/>
                                <w:szCs w:val="21"/>
                                <w:lang w:val="en-US"/>
                              </w:rPr>
                              <w:t>Triclosan</w:t>
                            </w:r>
                            <w:proofErr w:type="spellEnd"/>
                            <w:r w:rsidRPr="00401E67">
                              <w:rPr>
                                <w:rFonts w:cs="Segoe UI"/>
                                <w:sz w:val="21"/>
                                <w:szCs w:val="21"/>
                                <w:lang w:val="en-US"/>
                              </w:rPr>
                              <w:t xml:space="preserve"> (not used anymore due to possible harmful impact to health).</w:t>
                            </w:r>
                          </w:p>
                        </w:txbxContent>
                      </v:textbox>
                    </v:shape>
                  </w:pict>
                </mc:Fallback>
              </mc:AlternateContent>
            </w: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r>
              <w:rPr>
                <w:rFonts w:cs="Arial"/>
                <w:b/>
                <w:noProof/>
                <w:szCs w:val="24"/>
                <w:lang w:eastAsia="en-IE"/>
              </w:rPr>
              <w:drawing>
                <wp:anchor distT="0" distB="0" distL="120396" distR="114300" simplePos="0" relativeHeight="251665408" behindDoc="0" locked="0" layoutInCell="1" allowOverlap="1">
                  <wp:simplePos x="0" y="0"/>
                  <wp:positionH relativeFrom="column">
                    <wp:posOffset>4394581</wp:posOffset>
                  </wp:positionH>
                  <wp:positionV relativeFrom="paragraph">
                    <wp:posOffset>-3810</wp:posOffset>
                  </wp:positionV>
                  <wp:extent cx="409702" cy="981075"/>
                  <wp:effectExtent l="0" t="0" r="9525" b="9525"/>
                  <wp:wrapSquare wrapText="bothSides"/>
                  <wp:docPr id="62" name="Picture 62" descr="C:\Dokumente und Einstellungen\sunpn301\Lokale Einstellungen\Temporary Internet Files\Content.IE5\RDIL6AV5\MC900078711[1].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sunpn301\Lokale Einstellungen\Temporary Internet Files\Content.IE5\RDIL6AV5\MC900078711[1].wmf"/>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40957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401E67" w:rsidP="00CD453A">
            <w:pPr>
              <w:autoSpaceDE w:val="0"/>
              <w:autoSpaceDN w:val="0"/>
              <w:adjustRightInd w:val="0"/>
              <w:rPr>
                <w:rFonts w:cs="Arial"/>
                <w:b/>
                <w:szCs w:val="24"/>
                <w:lang w:val="en-US"/>
              </w:rPr>
            </w:pPr>
            <w:r>
              <w:rPr>
                <w:rFonts w:cs="Arial"/>
                <w:b/>
                <w:noProof/>
                <w:szCs w:val="24"/>
                <w:lang w:eastAsia="en-IE"/>
              </w:rPr>
              <mc:AlternateContent>
                <mc:Choice Requires="wps">
                  <w:drawing>
                    <wp:anchor distT="0" distB="0" distL="114300" distR="114300" simplePos="0" relativeHeight="251659264" behindDoc="0" locked="0" layoutInCell="1" allowOverlap="1" wp14:anchorId="4107E47B" wp14:editId="66D525A9">
                      <wp:simplePos x="0" y="0"/>
                      <wp:positionH relativeFrom="column">
                        <wp:posOffset>6672678</wp:posOffset>
                      </wp:positionH>
                      <wp:positionV relativeFrom="paragraph">
                        <wp:posOffset>-43717</wp:posOffset>
                      </wp:positionV>
                      <wp:extent cx="2242820" cy="2404891"/>
                      <wp:effectExtent l="1752600" t="685800" r="24130" b="14605"/>
                      <wp:wrapNone/>
                      <wp:docPr id="61" name="Rounded Rectangular Callou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2404891"/>
                              </a:xfrm>
                              <a:prstGeom prst="wedgeRoundRectCallout">
                                <a:avLst>
                                  <a:gd name="adj1" fmla="val -125880"/>
                                  <a:gd name="adj2" fmla="val -77157"/>
                                  <a:gd name="adj3" fmla="val 16667"/>
                                </a:avLst>
                              </a:prstGeom>
                              <a:solidFill>
                                <a:srgbClr val="FFFFFF"/>
                              </a:solidFill>
                              <a:ln w="9525">
                                <a:solidFill>
                                  <a:srgbClr val="000000"/>
                                </a:solidFill>
                                <a:miter lim="800000"/>
                                <a:headEnd/>
                                <a:tailEnd/>
                              </a:ln>
                            </wps:spPr>
                            <wps:txb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 xml:space="preserve">Silver can be very effective regarding </w:t>
                                  </w:r>
                                  <w:proofErr w:type="spellStart"/>
                                  <w:r w:rsidRPr="00401E67">
                                    <w:rPr>
                                      <w:rFonts w:cs="Segoe UI"/>
                                      <w:sz w:val="21"/>
                                      <w:szCs w:val="21"/>
                                      <w:lang w:val="en-US"/>
                                    </w:rPr>
                                    <w:t>neurodermatitis</w:t>
                                  </w:r>
                                  <w:proofErr w:type="spellEnd"/>
                                  <w:r w:rsidRPr="00401E67">
                                    <w:rPr>
                                      <w:rFonts w:cs="Segoe UI"/>
                                      <w:sz w:val="21"/>
                                      <w:szCs w:val="21"/>
                                      <w:lang w:val="en-US"/>
                                    </w:rPr>
                                    <w:t xml:space="preserve"> as it kills bacteria. Studies showed that by wearing antimicrobial textiles, the skin appearance improved in only a few weeks. The reason for that is that silver ions attack the staphylococcus </w:t>
                                  </w:r>
                                  <w:proofErr w:type="spellStart"/>
                                  <w:r w:rsidRPr="00401E67">
                                    <w:rPr>
                                      <w:rFonts w:cs="Segoe UI"/>
                                      <w:sz w:val="21"/>
                                      <w:szCs w:val="21"/>
                                      <w:lang w:val="en-US"/>
                                    </w:rPr>
                                    <w:t>aureus</w:t>
                                  </w:r>
                                  <w:proofErr w:type="spellEnd"/>
                                  <w:r w:rsidRPr="00401E67">
                                    <w:rPr>
                                      <w:rFonts w:cs="Segoe UI"/>
                                      <w:sz w:val="21"/>
                                      <w:szCs w:val="21"/>
                                      <w:lang w:val="en-US"/>
                                    </w:rPr>
                                    <w:t xml:space="preserve">, a germ typically found with this skin disease.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61" o:spid="_x0000_s1029" type="#_x0000_t62" style="position:absolute;margin-left:525.4pt;margin-top:-3.45pt;width:176.6pt;height:1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" adj="-16390,-5866">
                      <v:textbox>
                        <w:txbxContent>
                          <w:p w:rsidR="008D2D7A" w:rsidRPr="00401E67" w:rsidRDefault="008D2D7A" w:rsidP="008D2D7A">
                            <w:pPr>
                              <w:spacing w:line="276" w:lineRule="auto"/>
                              <w:jc w:val="both"/>
                              <w:rPr>
                                <w:rFonts w:cs="Segoe UI"/>
                                <w:sz w:val="21"/>
                                <w:szCs w:val="21"/>
                                <w:lang w:val="en-US"/>
                              </w:rPr>
                            </w:pPr>
                            <w:r w:rsidRPr="00401E67">
                              <w:rPr>
                                <w:rFonts w:cs="Segoe UI"/>
                                <w:sz w:val="21"/>
                                <w:szCs w:val="21"/>
                                <w:lang w:val="en-US"/>
                              </w:rPr>
                              <w:t xml:space="preserve">Silver can be very effective regarding </w:t>
                            </w:r>
                            <w:proofErr w:type="spellStart"/>
                            <w:r w:rsidRPr="00401E67">
                              <w:rPr>
                                <w:rFonts w:cs="Segoe UI"/>
                                <w:sz w:val="21"/>
                                <w:szCs w:val="21"/>
                                <w:lang w:val="en-US"/>
                              </w:rPr>
                              <w:t>neurodermatitis</w:t>
                            </w:r>
                            <w:proofErr w:type="spellEnd"/>
                            <w:r w:rsidRPr="00401E67">
                              <w:rPr>
                                <w:rFonts w:cs="Segoe UI"/>
                                <w:sz w:val="21"/>
                                <w:szCs w:val="21"/>
                                <w:lang w:val="en-US"/>
                              </w:rPr>
                              <w:t xml:space="preserve"> as it kills bacteria. Studies showed that by wearing antimicrobial textiles, the skin appearance improved in only a few weeks. The reason for that is that silver ions attack the staphylococcus </w:t>
                            </w:r>
                            <w:proofErr w:type="spellStart"/>
                            <w:r w:rsidRPr="00401E67">
                              <w:rPr>
                                <w:rFonts w:cs="Segoe UI"/>
                                <w:sz w:val="21"/>
                                <w:szCs w:val="21"/>
                                <w:lang w:val="en-US"/>
                              </w:rPr>
                              <w:t>aureus</w:t>
                            </w:r>
                            <w:proofErr w:type="spellEnd"/>
                            <w:r w:rsidRPr="00401E67">
                              <w:rPr>
                                <w:rFonts w:cs="Segoe UI"/>
                                <w:sz w:val="21"/>
                                <w:szCs w:val="21"/>
                                <w:lang w:val="en-US"/>
                              </w:rPr>
                              <w:t xml:space="preserve">, a germ typically found with this skin disease. </w:t>
                            </w:r>
                          </w:p>
                        </w:txbxContent>
                      </v:textbox>
                    </v:shape>
                  </w:pict>
                </mc:Fallback>
              </mc:AlternateContent>
            </w:r>
          </w:p>
          <w:p w:rsidR="008D2D7A" w:rsidRPr="001014FD" w:rsidRDefault="00401E67" w:rsidP="00CD453A">
            <w:pPr>
              <w:autoSpaceDE w:val="0"/>
              <w:autoSpaceDN w:val="0"/>
              <w:adjustRightInd w:val="0"/>
              <w:rPr>
                <w:rFonts w:cs="Arial"/>
                <w:b/>
                <w:szCs w:val="24"/>
                <w:lang w:val="en-US"/>
              </w:rPr>
            </w:pPr>
            <w:r>
              <w:rPr>
                <w:rFonts w:cs="Arial"/>
                <w:b/>
                <w:noProof/>
                <w:szCs w:val="24"/>
                <w:lang w:eastAsia="en-IE"/>
              </w:rPr>
              <mc:AlternateContent>
                <mc:Choice Requires="wps">
                  <w:drawing>
                    <wp:anchor distT="0" distB="0" distL="114300" distR="114300" simplePos="0" relativeHeight="251663360" behindDoc="0" locked="0" layoutInCell="1" allowOverlap="1" wp14:anchorId="179BD893" wp14:editId="50D04396">
                      <wp:simplePos x="0" y="0"/>
                      <wp:positionH relativeFrom="column">
                        <wp:posOffset>57150</wp:posOffset>
                      </wp:positionH>
                      <wp:positionV relativeFrom="paragraph">
                        <wp:posOffset>215607</wp:posOffset>
                      </wp:positionV>
                      <wp:extent cx="2524125" cy="1865630"/>
                      <wp:effectExtent l="0" t="876300" r="1666875" b="20320"/>
                      <wp:wrapNone/>
                      <wp:docPr id="60" name="Rounded Rectangular Callou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65630"/>
                              </a:xfrm>
                              <a:prstGeom prst="wedgeRoundRectCallout">
                                <a:avLst>
                                  <a:gd name="adj1" fmla="val 113093"/>
                                  <a:gd name="adj2" fmla="val -94588"/>
                                  <a:gd name="adj3" fmla="val 16667"/>
                                </a:avLst>
                              </a:prstGeom>
                              <a:solidFill>
                                <a:srgbClr val="FFFFFF"/>
                              </a:solidFill>
                              <a:ln w="9525">
                                <a:solidFill>
                                  <a:srgbClr val="000000"/>
                                </a:solidFill>
                                <a:miter lim="800000"/>
                                <a:headEnd/>
                                <a:tailEnd/>
                              </a:ln>
                            </wps:spPr>
                            <wps:txbx>
                              <w:txbxContent>
                                <w:p w:rsidR="008D2D7A" w:rsidRPr="00401E67" w:rsidRDefault="008D2D7A" w:rsidP="008D2D7A">
                                  <w:pPr>
                                    <w:pStyle w:val="NormalWeb"/>
                                    <w:jc w:val="both"/>
                                    <w:rPr>
                                      <w:rFonts w:ascii="Segoe UI" w:hAnsi="Segoe UI" w:cs="Segoe UI"/>
                                      <w:sz w:val="21"/>
                                      <w:szCs w:val="21"/>
                                    </w:rPr>
                                  </w:pPr>
                                  <w:r w:rsidRPr="00401E67">
                                    <w:rPr>
                                      <w:rFonts w:ascii="Segoe UI" w:hAnsi="Segoe UI" w:cs="Segoe UI"/>
                                      <w:sz w:val="21"/>
                                      <w:szCs w:val="21"/>
                                    </w:rPr>
                                    <w:t>Tests regarding the loss of silver during washing showed large variations in the amount of silver released in the first washing. Most of the silver was in the form of coarse particles of larger than 450 nanometers. This suggests that mechanical stress in the washing machine was responsible for most of the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60" o:spid="_x0000_s1030" type="#_x0000_t62" style="position:absolute;margin-left:4.5pt;margin-top:17pt;width:198.75pt;height:1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" adj="35228,-9631">
                      <v:textbox>
                        <w:txbxContent>
                          <w:p w:rsidR="008D2D7A" w:rsidRPr="00401E67" w:rsidRDefault="008D2D7A" w:rsidP="008D2D7A">
                            <w:pPr>
                              <w:pStyle w:val="NormalWeb"/>
                              <w:jc w:val="both"/>
                              <w:rPr>
                                <w:rFonts w:ascii="Segoe UI" w:hAnsi="Segoe UI" w:cs="Segoe UI"/>
                                <w:sz w:val="21"/>
                                <w:szCs w:val="21"/>
                              </w:rPr>
                            </w:pPr>
                            <w:r w:rsidRPr="00401E67">
                              <w:rPr>
                                <w:rFonts w:ascii="Segoe UI" w:hAnsi="Segoe UI" w:cs="Segoe UI"/>
                                <w:sz w:val="21"/>
                                <w:szCs w:val="21"/>
                              </w:rPr>
                              <w:t>Tests regarding the loss of silver during washing showed large variations in the amount of silver released in the first washing. Most of the silver was in the form of coarse particles of larger than 450 nanometers. This suggests that mechanical stress in the washing machine was responsible for most of the release.</w:t>
                            </w:r>
                          </w:p>
                        </w:txbxContent>
                      </v:textbox>
                    </v:shape>
                  </w:pict>
                </mc:Fallback>
              </mc:AlternateContent>
            </w:r>
          </w:p>
          <w:p w:rsidR="008D2D7A" w:rsidRPr="001014FD" w:rsidRDefault="008D2D7A" w:rsidP="00CD453A">
            <w:pPr>
              <w:autoSpaceDE w:val="0"/>
              <w:autoSpaceDN w:val="0"/>
              <w:adjustRightInd w:val="0"/>
              <w:rPr>
                <w:rFonts w:cs="Arial"/>
                <w:b/>
                <w:szCs w:val="24"/>
                <w:lang w:val="en-US"/>
              </w:rPr>
            </w:pPr>
          </w:p>
          <w:p w:rsidR="008D2D7A" w:rsidRPr="001014FD" w:rsidRDefault="00401E67" w:rsidP="00CD453A">
            <w:pPr>
              <w:autoSpaceDE w:val="0"/>
              <w:autoSpaceDN w:val="0"/>
              <w:adjustRightInd w:val="0"/>
              <w:rPr>
                <w:rFonts w:cs="Arial"/>
                <w:b/>
                <w:szCs w:val="24"/>
                <w:lang w:val="en-US"/>
              </w:rPr>
            </w:pPr>
            <w:r>
              <w:rPr>
                <w:rFonts w:cs="Arial"/>
                <w:b/>
                <w:noProof/>
                <w:szCs w:val="24"/>
                <w:lang w:eastAsia="en-IE"/>
              </w:rPr>
              <mc:AlternateContent>
                <mc:Choice Requires="wps">
                  <w:drawing>
                    <wp:anchor distT="0" distB="0" distL="114300" distR="114300" simplePos="0" relativeHeight="251664384" behindDoc="0" locked="0" layoutInCell="1" allowOverlap="1" wp14:anchorId="48ECAF4D" wp14:editId="3B0DEBCC">
                      <wp:simplePos x="0" y="0"/>
                      <wp:positionH relativeFrom="column">
                        <wp:posOffset>2961005</wp:posOffset>
                      </wp:positionH>
                      <wp:positionV relativeFrom="paragraph">
                        <wp:posOffset>12407</wp:posOffset>
                      </wp:positionV>
                      <wp:extent cx="3598545" cy="2112645"/>
                      <wp:effectExtent l="0" t="1047750" r="20955" b="20955"/>
                      <wp:wrapNone/>
                      <wp:docPr id="59" name="Rounded Rectangular Callou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2112645"/>
                              </a:xfrm>
                              <a:prstGeom prst="wedgeRoundRectCallout">
                                <a:avLst>
                                  <a:gd name="adj1" fmla="val -2954"/>
                                  <a:gd name="adj2" fmla="val -97972"/>
                                  <a:gd name="adj3" fmla="val 16667"/>
                                </a:avLst>
                              </a:prstGeom>
                              <a:solidFill>
                                <a:srgbClr val="FFFFFF"/>
                              </a:solidFill>
                              <a:ln w="9525">
                                <a:solidFill>
                                  <a:srgbClr val="000000"/>
                                </a:solidFill>
                                <a:miter lim="800000"/>
                                <a:headEnd/>
                                <a:tailEnd/>
                              </a:ln>
                            </wps:spPr>
                            <wps:txbx>
                              <w:txbxContent>
                                <w:p w:rsidR="008D2D7A" w:rsidRPr="00401E67" w:rsidRDefault="008D2D7A" w:rsidP="008D2D7A">
                                  <w:pPr>
                                    <w:spacing w:line="276" w:lineRule="auto"/>
                                    <w:jc w:val="both"/>
                                    <w:rPr>
                                      <w:rFonts w:cs="Segoe UI"/>
                                      <w:sz w:val="21"/>
                                      <w:szCs w:val="21"/>
                                    </w:rPr>
                                  </w:pPr>
                                  <w:r w:rsidRPr="00401E67">
                                    <w:rPr>
                                      <w:rFonts w:cs="Segoe UI"/>
                                      <w:sz w:val="21"/>
                                      <w:szCs w:val="21"/>
                                    </w:rPr>
                                    <w:t>There are concerns about antimicrobial textiles that the additives (e.g. silver ions) may harm the natural skin flora over a longer period of time. It is important to know if the antibacterial silver, e.g. in sportswear, harms the skin of healthy people as there are billions of bacteria and fungi on the skin which play an important role in the body's own infection defence and keep possibly pathogenic germs under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59" o:spid="_x0000_s1031" type="#_x0000_t62" style="position:absolute;margin-left:233.15pt;margin-top:1pt;width:283.35pt;height:16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" adj="10162,-10362">
                      <v:textbox>
                        <w:txbxContent>
                          <w:p w:rsidR="008D2D7A" w:rsidRPr="00401E67" w:rsidRDefault="008D2D7A" w:rsidP="008D2D7A">
                            <w:pPr>
                              <w:spacing w:line="276" w:lineRule="auto"/>
                              <w:jc w:val="both"/>
                              <w:rPr>
                                <w:rFonts w:cs="Segoe UI"/>
                                <w:sz w:val="21"/>
                                <w:szCs w:val="21"/>
                              </w:rPr>
                            </w:pPr>
                            <w:r w:rsidRPr="00401E67">
                              <w:rPr>
                                <w:rFonts w:cs="Segoe UI"/>
                                <w:sz w:val="21"/>
                                <w:szCs w:val="21"/>
                              </w:rPr>
                              <w:t>There are concerns about antimicrobial textiles that the additives (e.g. silver ions) may harm the natural skin flora over a longer period of time. It is important to know if the antibacterial silver, e.g. in sportswear, harms the skin of healthy people as there are billions of bacteria and fungi on the skin which play an important role in the body's own infection defence and keep possibly pathogenic germs under control.</w:t>
                            </w:r>
                          </w:p>
                        </w:txbxContent>
                      </v:textbox>
                    </v:shape>
                  </w:pict>
                </mc:Fallback>
              </mc:AlternateContent>
            </w: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autoSpaceDE w:val="0"/>
              <w:autoSpaceDN w:val="0"/>
              <w:adjustRightInd w:val="0"/>
              <w:rPr>
                <w:rFonts w:cs="Arial"/>
                <w:b/>
                <w:szCs w:val="24"/>
                <w:lang w:val="en-US"/>
              </w:rPr>
            </w:pPr>
          </w:p>
          <w:p w:rsidR="008D2D7A" w:rsidRPr="001014FD" w:rsidRDefault="008D2D7A" w:rsidP="00CD453A">
            <w:pPr>
              <w:pStyle w:val="abstract"/>
              <w:spacing w:before="0" w:beforeAutospacing="0" w:after="0" w:afterAutospacing="0"/>
              <w:jc w:val="both"/>
              <w:rPr>
                <w:rFonts w:ascii="Arial" w:hAnsi="Arial" w:cs="Arial"/>
                <w:lang w:val="en-US"/>
              </w:rPr>
            </w:pPr>
          </w:p>
        </w:tc>
      </w:tr>
    </w:tbl>
    <w:p w:rsidR="008D2D7A" w:rsidRDefault="008D2D7A" w:rsidP="008D2D7A">
      <w:pPr>
        <w:jc w:val="both"/>
        <w:rPr>
          <w:rFonts w:cs="Arial"/>
        </w:rPr>
      </w:pPr>
    </w:p>
    <w:p w:rsidR="008D2D7A" w:rsidRDefault="008D2D7A" w:rsidP="008D2D7A">
      <w:pPr>
        <w:jc w:val="both"/>
        <w:rPr>
          <w:rFonts w:cs="Arial"/>
        </w:rPr>
        <w:sectPr w:rsidR="008D2D7A" w:rsidSect="00C755C1">
          <w:headerReference w:type="default" r:id="rId10"/>
          <w:pgSz w:w="16838" w:h="11906" w:orient="landscape" w:code="9"/>
          <w:pgMar w:top="1418" w:right="1418" w:bottom="1134" w:left="1418" w:header="1021" w:footer="709" w:gutter="0"/>
          <w:cols w:space="708"/>
          <w:docGrid w:linePitch="360"/>
        </w:sectPr>
      </w:pPr>
    </w:p>
    <w:p w:rsidR="005B320F" w:rsidRPr="008D2D7A" w:rsidRDefault="005B320F" w:rsidP="00401E67"/>
    <w:sectPr w:rsidR="005B320F" w:rsidRPr="008D2D7A" w:rsidSect="00A0583A">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19" w:rsidRDefault="00680D19" w:rsidP="003029FF">
      <w:pPr>
        <w:spacing w:after="0"/>
      </w:pPr>
      <w:r>
        <w:separator/>
      </w:r>
    </w:p>
  </w:endnote>
  <w:endnote w:type="continuationSeparator" w:id="0">
    <w:p w:rsidR="00680D19" w:rsidRDefault="00680D19"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04DA6977" wp14:editId="4A0CABD5">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401E67" w:rsidRPr="00401E67">
      <w:rPr>
        <w:b/>
        <w:bCs/>
        <w:noProof/>
      </w:rPr>
      <w:t>3</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19" w:rsidRDefault="00680D19" w:rsidP="003029FF">
      <w:pPr>
        <w:spacing w:after="0"/>
      </w:pPr>
      <w:r>
        <w:separator/>
      </w:r>
    </w:p>
  </w:footnote>
  <w:footnote w:type="continuationSeparator" w:id="0">
    <w:p w:rsidR="00680D19" w:rsidRDefault="00680D19" w:rsidP="003029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7A" w:rsidRPr="00C755C1" w:rsidRDefault="008D2D7A" w:rsidP="00C755C1">
    <w:pPr>
      <w:widowControl w:val="0"/>
      <w:tabs>
        <w:tab w:val="center" w:pos="4820"/>
        <w:tab w:val="right" w:pos="9072"/>
      </w:tabs>
      <w:jc w:val="both"/>
      <w:rPr>
        <w:color w:val="226490"/>
      </w:rPr>
    </w:pPr>
    <w:r w:rsidRPr="006347AD">
      <w:rPr>
        <w:rFonts w:cs="Arial"/>
        <w:b/>
        <w:bCs/>
        <w:color w:val="226490"/>
      </w:rPr>
      <w:t>CHEMICAL CARE</w:t>
    </w:r>
    <w:r w:rsidRPr="006347AD">
      <w:rPr>
        <w:rFonts w:cs="Arial"/>
        <w:b/>
        <w:bCs/>
        <w:color w:val="226490"/>
      </w:rPr>
      <w:tab/>
    </w:r>
    <w:r w:rsidRPr="006347AD">
      <w:rPr>
        <w:rFonts w:cs="Arial"/>
        <w:b/>
        <w:bCs/>
        <w:color w:val="226490"/>
      </w:rPr>
      <w:tab/>
      <w:t>CLASSROOM MATERIALS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7A" w:rsidRPr="00C755C1" w:rsidRDefault="008D2D7A" w:rsidP="00C755C1">
    <w:pPr>
      <w:widowControl w:val="0"/>
      <w:tabs>
        <w:tab w:val="center" w:pos="4820"/>
        <w:tab w:val="right" w:pos="14034"/>
      </w:tabs>
      <w:jc w:val="both"/>
      <w:rPr>
        <w:color w:val="226490"/>
      </w:rPr>
    </w:pPr>
    <w:r w:rsidRPr="006347AD">
      <w:rPr>
        <w:rFonts w:cs="Arial"/>
        <w:b/>
        <w:bCs/>
        <w:color w:val="226490"/>
      </w:rPr>
      <w:t>CHEMICAL CARE</w:t>
    </w:r>
    <w:r w:rsidRPr="006347AD">
      <w:rPr>
        <w:rFonts w:cs="Arial"/>
        <w:b/>
        <w:bCs/>
        <w:color w:val="226490"/>
      </w:rPr>
      <w:tab/>
    </w:r>
    <w:r w:rsidRPr="006347AD">
      <w:rPr>
        <w:rFonts w:cs="Arial"/>
        <w:b/>
        <w:bCs/>
        <w:color w:val="226490"/>
      </w:rPr>
      <w:tab/>
      <w:t>CLASSROOM MATERIALS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C6"/>
    <w:multiLevelType w:val="hybridMultilevel"/>
    <w:tmpl w:val="6C7EB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3B3BE7"/>
    <w:multiLevelType w:val="hybridMultilevel"/>
    <w:tmpl w:val="B1F24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FD2A7A"/>
    <w:multiLevelType w:val="hybridMultilevel"/>
    <w:tmpl w:val="A30A4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536D88"/>
    <w:multiLevelType w:val="hybridMultilevel"/>
    <w:tmpl w:val="A0E4D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B844EFE"/>
    <w:multiLevelType w:val="hybridMultilevel"/>
    <w:tmpl w:val="4846F356"/>
    <w:lvl w:ilvl="0" w:tplc="04070001">
      <w:start w:val="1"/>
      <w:numFmt w:val="bullet"/>
      <w:lvlText w:val=""/>
      <w:lvlJc w:val="left"/>
      <w:pPr>
        <w:ind w:left="720" w:hanging="360"/>
      </w:pPr>
      <w:rPr>
        <w:rFonts w:ascii="Symbol" w:hAnsi="Symbol" w:hint="default"/>
      </w:rPr>
    </w:lvl>
    <w:lvl w:ilvl="1" w:tplc="04070001">
      <w:start w:val="1"/>
      <w:numFmt w:val="bullet"/>
      <w:pStyle w:val="Auflistung"/>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A34E0C"/>
    <w:multiLevelType w:val="hybridMultilevel"/>
    <w:tmpl w:val="EFD67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0B73301"/>
    <w:multiLevelType w:val="hybridMultilevel"/>
    <w:tmpl w:val="DD406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42E387D"/>
    <w:multiLevelType w:val="hybridMultilevel"/>
    <w:tmpl w:val="8312E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5490BFD"/>
    <w:multiLevelType w:val="hybridMultilevel"/>
    <w:tmpl w:val="4C8C0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A0963F0"/>
    <w:multiLevelType w:val="hybridMultilevel"/>
    <w:tmpl w:val="671C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D945599"/>
    <w:multiLevelType w:val="hybridMultilevel"/>
    <w:tmpl w:val="0CECFB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26D4DF1"/>
    <w:multiLevelType w:val="hybridMultilevel"/>
    <w:tmpl w:val="0B2ABE1C"/>
    <w:lvl w:ilvl="0" w:tplc="04070011">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B">
      <w:start w:val="1"/>
      <w:numFmt w:val="bullet"/>
      <w:lvlText w:val=""/>
      <w:lvlJc w:val="left"/>
      <w:pPr>
        <w:tabs>
          <w:tab w:val="num" w:pos="2340"/>
        </w:tabs>
        <w:ind w:left="2340" w:hanging="360"/>
      </w:pPr>
      <w:rPr>
        <w:rFonts w:ascii="Wingdings" w:hAnsi="Wingdings" w:hint="default"/>
      </w:rPr>
    </w:lvl>
    <w:lvl w:ilvl="3" w:tplc="6F3A66F0">
      <w:start w:val="1"/>
      <w:numFmt w:val="decimal"/>
      <w:lvlText w:val="%4."/>
      <w:lvlJc w:val="left"/>
      <w:pPr>
        <w:ind w:left="2880" w:hanging="360"/>
      </w:pPr>
      <w:rPr>
        <w:rFonts w:hint="default"/>
      </w:rPr>
    </w:lvl>
    <w:lvl w:ilvl="4" w:tplc="BA746452">
      <w:start w:val="1"/>
      <w:numFmt w:val="upperLetter"/>
      <w:lvlText w:val="%5)"/>
      <w:lvlJc w:val="left"/>
      <w:pPr>
        <w:ind w:left="3600" w:hanging="360"/>
      </w:pPr>
      <w:rPr>
        <w:rFonts w:hint="default"/>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32E82446"/>
    <w:multiLevelType w:val="hybridMultilevel"/>
    <w:tmpl w:val="7DCE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FA6755"/>
    <w:multiLevelType w:val="hybridMultilevel"/>
    <w:tmpl w:val="EB444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C9B393A"/>
    <w:multiLevelType w:val="hybridMultilevel"/>
    <w:tmpl w:val="64907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0E1047C"/>
    <w:multiLevelType w:val="hybridMultilevel"/>
    <w:tmpl w:val="667C1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2AF3AA2"/>
    <w:multiLevelType w:val="hybridMultilevel"/>
    <w:tmpl w:val="34340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65D6BEC"/>
    <w:multiLevelType w:val="hybridMultilevel"/>
    <w:tmpl w:val="07906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8D35742"/>
    <w:multiLevelType w:val="hybridMultilevel"/>
    <w:tmpl w:val="9B4E6AD8"/>
    <w:lvl w:ilvl="0" w:tplc="FFFFFFFF">
      <w:start w:val="1"/>
      <w:numFmt w:val="decimal"/>
      <w:pStyle w:val="ChiKQuelle"/>
      <w:lvlText w:val="[%1]"/>
      <w:lvlJc w:val="left"/>
      <w:pPr>
        <w:tabs>
          <w:tab w:val="num" w:pos="720"/>
        </w:tabs>
        <w:ind w:left="720" w:hanging="550"/>
      </w:pPr>
      <w:rPr>
        <w:rFonts w:ascii="Arial" w:hAnsi="Arial" w:cs="Times New Roman" w:hint="default"/>
        <w:b w:val="0"/>
        <w:i w:val="0"/>
        <w:caps w:val="0"/>
        <w:strike w:val="0"/>
        <w:dstrike w:val="0"/>
        <w:outline w:val="0"/>
        <w:shadow w:val="0"/>
        <w:emboss w:val="0"/>
        <w:imprint w:val="0"/>
        <w:vanish w:val="0"/>
        <w:sz w:val="22"/>
        <w:szCs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DCF2016"/>
    <w:multiLevelType w:val="hybridMultilevel"/>
    <w:tmpl w:val="5A362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DE56589"/>
    <w:multiLevelType w:val="hybridMultilevel"/>
    <w:tmpl w:val="20944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2AA5AFE"/>
    <w:multiLevelType w:val="hybridMultilevel"/>
    <w:tmpl w:val="BC9C5594"/>
    <w:lvl w:ilvl="0" w:tplc="8E942FD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AB15BC2"/>
    <w:multiLevelType w:val="hybridMultilevel"/>
    <w:tmpl w:val="E3D8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F8A48A9"/>
    <w:multiLevelType w:val="hybridMultilevel"/>
    <w:tmpl w:val="93B85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3001990"/>
    <w:multiLevelType w:val="hybridMultilevel"/>
    <w:tmpl w:val="903A8A24"/>
    <w:lvl w:ilvl="0" w:tplc="EAEAAA0E">
      <w:start w:val="1"/>
      <w:numFmt w:val="bullet"/>
      <w:pStyle w:val="CommentTex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A7B17FE"/>
    <w:multiLevelType w:val="hybridMultilevel"/>
    <w:tmpl w:val="1BEEE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CED58E5"/>
    <w:multiLevelType w:val="hybridMultilevel"/>
    <w:tmpl w:val="03309E56"/>
    <w:lvl w:ilvl="0" w:tplc="CBF642BA">
      <w:start w:val="1"/>
      <w:numFmt w:val="bullet"/>
      <w:pStyle w:val="ChiKListe"/>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3">
    <w:nsid w:val="7FFB26BD"/>
    <w:multiLevelType w:val="hybridMultilevel"/>
    <w:tmpl w:val="94E46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1"/>
  </w:num>
  <w:num w:numId="4">
    <w:abstractNumId w:val="23"/>
  </w:num>
  <w:num w:numId="5">
    <w:abstractNumId w:val="27"/>
  </w:num>
  <w:num w:numId="6">
    <w:abstractNumId w:val="5"/>
  </w:num>
  <w:num w:numId="7">
    <w:abstractNumId w:val="30"/>
  </w:num>
  <w:num w:numId="8">
    <w:abstractNumId w:val="0"/>
  </w:num>
  <w:num w:numId="9">
    <w:abstractNumId w:val="28"/>
  </w:num>
  <w:num w:numId="10">
    <w:abstractNumId w:val="11"/>
  </w:num>
  <w:num w:numId="11">
    <w:abstractNumId w:val="33"/>
  </w:num>
  <w:num w:numId="12">
    <w:abstractNumId w:val="20"/>
  </w:num>
  <w:num w:numId="13">
    <w:abstractNumId w:val="32"/>
  </w:num>
  <w:num w:numId="14">
    <w:abstractNumId w:val="10"/>
  </w:num>
  <w:num w:numId="15">
    <w:abstractNumId w:val="9"/>
  </w:num>
  <w:num w:numId="16">
    <w:abstractNumId w:val="24"/>
  </w:num>
  <w:num w:numId="17">
    <w:abstractNumId w:val="29"/>
  </w:num>
  <w:num w:numId="18">
    <w:abstractNumId w:val="15"/>
  </w:num>
  <w:num w:numId="19">
    <w:abstractNumId w:val="16"/>
  </w:num>
  <w:num w:numId="20">
    <w:abstractNumId w:val="18"/>
  </w:num>
  <w:num w:numId="21">
    <w:abstractNumId w:val="8"/>
  </w:num>
  <w:num w:numId="22">
    <w:abstractNumId w:val="31"/>
  </w:num>
  <w:num w:numId="23">
    <w:abstractNumId w:val="22"/>
  </w:num>
  <w:num w:numId="24">
    <w:abstractNumId w:val="7"/>
  </w:num>
  <w:num w:numId="25">
    <w:abstractNumId w:val="14"/>
  </w:num>
  <w:num w:numId="26">
    <w:abstractNumId w:val="12"/>
  </w:num>
  <w:num w:numId="27">
    <w:abstractNumId w:val="26"/>
  </w:num>
  <w:num w:numId="28">
    <w:abstractNumId w:val="19"/>
  </w:num>
  <w:num w:numId="29">
    <w:abstractNumId w:val="25"/>
  </w:num>
  <w:num w:numId="30">
    <w:abstractNumId w:val="3"/>
  </w:num>
  <w:num w:numId="31">
    <w:abstractNumId w:val="2"/>
  </w:num>
  <w:num w:numId="32">
    <w:abstractNumId w:val="1"/>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0B7800"/>
    <w:rsid w:val="00176EBC"/>
    <w:rsid w:val="001E183A"/>
    <w:rsid w:val="002078B2"/>
    <w:rsid w:val="002546EB"/>
    <w:rsid w:val="00282186"/>
    <w:rsid w:val="003029FF"/>
    <w:rsid w:val="00355E34"/>
    <w:rsid w:val="00360011"/>
    <w:rsid w:val="00401E67"/>
    <w:rsid w:val="004C78E3"/>
    <w:rsid w:val="005A212F"/>
    <w:rsid w:val="005B320F"/>
    <w:rsid w:val="005C7DE1"/>
    <w:rsid w:val="00680D19"/>
    <w:rsid w:val="00695FE5"/>
    <w:rsid w:val="006E57DF"/>
    <w:rsid w:val="007022E1"/>
    <w:rsid w:val="007308CB"/>
    <w:rsid w:val="00793F44"/>
    <w:rsid w:val="007A0A88"/>
    <w:rsid w:val="007A4B16"/>
    <w:rsid w:val="007E7434"/>
    <w:rsid w:val="008D2D7A"/>
    <w:rsid w:val="008D36AE"/>
    <w:rsid w:val="008E7904"/>
    <w:rsid w:val="009711B2"/>
    <w:rsid w:val="009823A5"/>
    <w:rsid w:val="009C5585"/>
    <w:rsid w:val="00A0583A"/>
    <w:rsid w:val="00A31589"/>
    <w:rsid w:val="00A5279E"/>
    <w:rsid w:val="00A54C77"/>
    <w:rsid w:val="00B2147C"/>
    <w:rsid w:val="00B93DA5"/>
    <w:rsid w:val="00BA7779"/>
    <w:rsid w:val="00C07CBF"/>
    <w:rsid w:val="00C24CB2"/>
    <w:rsid w:val="00C57958"/>
    <w:rsid w:val="00C864E9"/>
    <w:rsid w:val="00C920AC"/>
    <w:rsid w:val="00CB5FA5"/>
    <w:rsid w:val="00D93D4B"/>
    <w:rsid w:val="00DA39A9"/>
    <w:rsid w:val="00DE0735"/>
    <w:rsid w:val="00E1321F"/>
    <w:rsid w:val="00EF26BB"/>
    <w:rsid w:val="00F31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7"/>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33"/>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7"/>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33"/>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2013-06-26T09:52:00Z</cp:lastPrinted>
  <dcterms:created xsi:type="dcterms:W3CDTF">2013-06-26T10:25:00Z</dcterms:created>
  <dcterms:modified xsi:type="dcterms:W3CDTF">2013-06-26T10:25:00Z</dcterms:modified>
</cp:coreProperties>
</file>