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04" w:rsidRPr="00BE2006" w:rsidRDefault="00FC0504" w:rsidP="00FC0504">
      <w:pPr>
        <w:pStyle w:val="Heading2"/>
        <w:rPr>
          <w:lang w:val="en-GB"/>
        </w:rPr>
      </w:pPr>
      <w:bookmarkStart w:id="0" w:name="_Toc194914685"/>
      <w:r w:rsidRPr="00BE2006">
        <w:rPr>
          <w:lang w:val="en-GB"/>
        </w:rPr>
        <w:t>3. X-ray medical machine</w:t>
      </w:r>
      <w:bookmarkEnd w:id="0"/>
      <w:r w:rsidRPr="00BE2006">
        <w:rPr>
          <w:lang w:val="en-GB"/>
        </w:rPr>
        <w:t xml:space="preserve"> </w:t>
      </w:r>
      <w:r w:rsidRPr="00BE2006">
        <w:rPr>
          <w:lang w:val="en-GB"/>
        </w:rPr>
        <w:br/>
      </w:r>
    </w:p>
    <w:p w:rsidR="00FC0504" w:rsidRPr="00BE2006" w:rsidRDefault="00FC0504" w:rsidP="00FC0504">
      <w:pPr>
        <w:pStyle w:val="ListParagraph"/>
        <w:numPr>
          <w:ilvl w:val="0"/>
          <w:numId w:val="46"/>
        </w:numPr>
        <w:rPr>
          <w:lang w:val="en-GB"/>
        </w:rPr>
      </w:pPr>
      <w:r w:rsidRPr="00BE2006">
        <w:rPr>
          <w:lang w:val="en-GB"/>
        </w:rPr>
        <w:t xml:space="preserve">X-rays are </w:t>
      </w:r>
      <w:r>
        <w:rPr>
          <w:lang w:val="en-GB"/>
        </w:rPr>
        <w:t xml:space="preserve">a </w:t>
      </w:r>
      <w:r w:rsidRPr="00BE2006">
        <w:rPr>
          <w:lang w:val="en-GB"/>
        </w:rPr>
        <w:t xml:space="preserve">wonderful addition to the world of medicine. They </w:t>
      </w:r>
      <w:r>
        <w:rPr>
          <w:lang w:val="en-GB"/>
        </w:rPr>
        <w:t xml:space="preserve">make it possible </w:t>
      </w:r>
      <w:r w:rsidRPr="00BE2006">
        <w:rPr>
          <w:lang w:val="en-GB"/>
        </w:rPr>
        <w:t xml:space="preserve">to look inside a patient without any surgery. </w:t>
      </w:r>
      <w:r>
        <w:rPr>
          <w:lang w:val="en-GB"/>
        </w:rPr>
        <w:t xml:space="preserve">You will now have </w:t>
      </w:r>
      <w:r w:rsidRPr="00BE2006">
        <w:rPr>
          <w:lang w:val="en-GB"/>
        </w:rPr>
        <w:t>a closer look how an X-ray machine work</w:t>
      </w:r>
      <w:r>
        <w:rPr>
          <w:lang w:val="en-GB"/>
        </w:rPr>
        <w:t>s</w:t>
      </w:r>
      <w:r w:rsidRPr="00BE2006">
        <w:rPr>
          <w:lang w:val="en-GB"/>
        </w:rPr>
        <w:t xml:space="preserve">. </w:t>
      </w:r>
    </w:p>
    <w:p w:rsidR="00FC0504" w:rsidRPr="00BE2006" w:rsidRDefault="00FC0504" w:rsidP="00FC0504">
      <w:pPr>
        <w:rPr>
          <w:lang w:val="en-GB"/>
        </w:rPr>
      </w:pPr>
    </w:p>
    <w:p w:rsidR="00FC0504" w:rsidRPr="00BE2006" w:rsidRDefault="00FC0504" w:rsidP="00FC0504">
      <w:pPr>
        <w:rPr>
          <w:lang w:val="en-GB"/>
        </w:rPr>
      </w:pPr>
      <w:r w:rsidRPr="00BE2006">
        <w:rPr>
          <w:lang w:val="en-GB"/>
        </w:rPr>
        <w:t xml:space="preserve">Below you see a simple idea drawing of </w:t>
      </w:r>
      <w:r>
        <w:rPr>
          <w:lang w:val="en-GB"/>
        </w:rPr>
        <w:t xml:space="preserve">an </w:t>
      </w:r>
      <w:r w:rsidRPr="00BE2006">
        <w:rPr>
          <w:lang w:val="en-GB"/>
        </w:rPr>
        <w:t xml:space="preserve">X-ray machine. The heart of the X-ray machine is an X-ray source, the device where X-rays are produced. This device is shown in detail on the picture. Look at this picture and explain how the X-ray beam is generated? </w:t>
      </w:r>
      <w:r w:rsidRPr="00BE2006">
        <w:rPr>
          <w:lang w:val="en-GB"/>
        </w:rPr>
        <w:br/>
      </w:r>
    </w:p>
    <w:p w:rsidR="00FC0504" w:rsidRDefault="00FC0504" w:rsidP="00FC0504">
      <w:pPr>
        <w:keepNext/>
        <w:jc w:val="center"/>
      </w:pPr>
      <w:r w:rsidRPr="00BE2006">
        <w:rPr>
          <w:noProof/>
        </w:rPr>
        <w:drawing>
          <wp:inline distT="0" distB="0" distL="0" distR="0" wp14:anchorId="58B2F69A" wp14:editId="64AB48EF">
            <wp:extent cx="4095385" cy="511447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88" cy="51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FC0504" w:rsidRPr="00BE2006" w:rsidRDefault="00FC0504" w:rsidP="00FC0504">
      <w:pPr>
        <w:pStyle w:val="Caption"/>
        <w:jc w:val="center"/>
        <w:rPr>
          <w:lang w:val="en-GB"/>
        </w:rPr>
      </w:pPr>
      <w:r w:rsidRPr="00026D51">
        <w:t>http://science.howstuffworks.com/x-ray2.htm</w:t>
      </w:r>
    </w:p>
    <w:p w:rsidR="00FC0504" w:rsidRPr="00BE2006" w:rsidRDefault="00FC0504" w:rsidP="00FC0504">
      <w:pPr>
        <w:rPr>
          <w:lang w:val="en-GB"/>
        </w:rPr>
      </w:pPr>
    </w:p>
    <w:p w:rsidR="00FC0504" w:rsidRPr="00BE2006" w:rsidRDefault="00FC0504" w:rsidP="00FC0504">
      <w:pPr>
        <w:rPr>
          <w:lang w:val="en-GB"/>
        </w:rPr>
      </w:pPr>
    </w:p>
    <w:p w:rsidR="00FC0504" w:rsidRPr="00BE2006" w:rsidRDefault="00FC0504" w:rsidP="00FC0504">
      <w:pPr>
        <w:pStyle w:val="ListParagraph"/>
        <w:numPr>
          <w:ilvl w:val="0"/>
          <w:numId w:val="44"/>
        </w:numPr>
        <w:rPr>
          <w:lang w:val="en-GB"/>
        </w:rPr>
      </w:pPr>
      <w:r w:rsidRPr="00BE2006">
        <w:rPr>
          <w:lang w:val="en-GB"/>
        </w:rPr>
        <w:t>Wh</w:t>
      </w:r>
      <w:r>
        <w:rPr>
          <w:lang w:val="en-GB"/>
        </w:rPr>
        <w:t>y</w:t>
      </w:r>
      <w:r w:rsidRPr="00BE2006">
        <w:rPr>
          <w:lang w:val="en-GB"/>
        </w:rPr>
        <w:t xml:space="preserve"> do you think the tungsten anode need</w:t>
      </w:r>
      <w:r>
        <w:rPr>
          <w:lang w:val="en-GB"/>
        </w:rPr>
        <w:t>s</w:t>
      </w:r>
      <w:r w:rsidRPr="00BE2006">
        <w:rPr>
          <w:lang w:val="en-GB"/>
        </w:rPr>
        <w:t xml:space="preserve"> to be rotated? </w:t>
      </w:r>
    </w:p>
    <w:p w:rsidR="00FC0504" w:rsidRPr="00BE2006" w:rsidRDefault="00FC0504" w:rsidP="00FC0504">
      <w:pPr>
        <w:rPr>
          <w:lang w:val="en-GB"/>
        </w:rPr>
      </w:pPr>
    </w:p>
    <w:p w:rsidR="00FC0504" w:rsidRPr="00BE2006" w:rsidRDefault="00FC0504" w:rsidP="00FC0504">
      <w:pPr>
        <w:pStyle w:val="ListParagraph"/>
        <w:numPr>
          <w:ilvl w:val="0"/>
          <w:numId w:val="44"/>
        </w:numPr>
        <w:rPr>
          <w:lang w:val="en-GB"/>
        </w:rPr>
      </w:pPr>
      <w:r w:rsidRPr="00BE2006">
        <w:rPr>
          <w:lang w:val="en-GB"/>
        </w:rPr>
        <w:t>Wh</w:t>
      </w:r>
      <w:r>
        <w:rPr>
          <w:lang w:val="en-GB"/>
        </w:rPr>
        <w:t>y</w:t>
      </w:r>
      <w:r w:rsidRPr="00BE2006">
        <w:rPr>
          <w:lang w:val="en-GB"/>
        </w:rPr>
        <w:t xml:space="preserve"> do you think the X-ray source is placed in </w:t>
      </w:r>
      <w:r>
        <w:rPr>
          <w:lang w:val="en-GB"/>
        </w:rPr>
        <w:t xml:space="preserve">a </w:t>
      </w:r>
      <w:r w:rsidRPr="00BE2006">
        <w:rPr>
          <w:lang w:val="en-GB"/>
        </w:rPr>
        <w:t xml:space="preserve">lead case? </w:t>
      </w:r>
    </w:p>
    <w:p w:rsidR="00FC0504" w:rsidRPr="00BE2006" w:rsidRDefault="00FC0504" w:rsidP="00FC0504">
      <w:pPr>
        <w:rPr>
          <w:lang w:val="en-GB"/>
        </w:rPr>
      </w:pPr>
    </w:p>
    <w:p w:rsidR="00FC0504" w:rsidRPr="00BE2006" w:rsidRDefault="00FC0504" w:rsidP="00FC0504">
      <w:pPr>
        <w:pStyle w:val="ListParagraph"/>
        <w:numPr>
          <w:ilvl w:val="0"/>
          <w:numId w:val="44"/>
        </w:numPr>
        <w:rPr>
          <w:lang w:val="en-GB"/>
        </w:rPr>
      </w:pPr>
      <w:r>
        <w:rPr>
          <w:lang w:val="en-GB"/>
        </w:rPr>
        <w:t>Why</w:t>
      </w:r>
      <w:r w:rsidRPr="00BE2006">
        <w:rPr>
          <w:lang w:val="en-GB"/>
        </w:rPr>
        <w:t xml:space="preserve"> do you think the tungsten anode needs to be rotated? </w:t>
      </w:r>
    </w:p>
    <w:p w:rsidR="00FC0504" w:rsidRPr="00BE2006" w:rsidRDefault="00FC0504" w:rsidP="00FC0504">
      <w:pPr>
        <w:rPr>
          <w:lang w:val="en-GB"/>
        </w:rPr>
      </w:pPr>
    </w:p>
    <w:p w:rsidR="00FC0504" w:rsidRPr="00BE2006" w:rsidRDefault="00FC0504" w:rsidP="00FC0504">
      <w:pPr>
        <w:pStyle w:val="ListParagraph"/>
        <w:numPr>
          <w:ilvl w:val="0"/>
          <w:numId w:val="44"/>
        </w:numPr>
        <w:rPr>
          <w:lang w:val="en-GB"/>
        </w:rPr>
      </w:pPr>
      <w:r w:rsidRPr="00BE2006">
        <w:rPr>
          <w:rFonts w:cs="Arial"/>
          <w:lang w:val="en-GB"/>
        </w:rPr>
        <w:lastRenderedPageBreak/>
        <w:t>Wh</w:t>
      </w:r>
      <w:r>
        <w:rPr>
          <w:rFonts w:cs="Arial"/>
          <w:lang w:val="en-GB"/>
        </w:rPr>
        <w:t>y</w:t>
      </w:r>
      <w:r w:rsidRPr="00BE2006">
        <w:rPr>
          <w:rFonts w:cs="Arial"/>
          <w:lang w:val="en-GB"/>
        </w:rPr>
        <w:t xml:space="preserve"> do you think an oil bath surrounds the envelope?</w:t>
      </w:r>
      <w:r w:rsidRPr="00BE2006">
        <w:rPr>
          <w:noProof/>
          <w:lang w:val="en-GB"/>
        </w:rPr>
        <w:t xml:space="preserve"> </w:t>
      </w:r>
      <w:r w:rsidRPr="00BE2006">
        <w:rPr>
          <w:noProof/>
          <w:lang w:val="en-GB"/>
        </w:rPr>
        <w:br/>
      </w:r>
      <w:r w:rsidRPr="00BE2006">
        <w:rPr>
          <w:lang w:val="en-GB"/>
        </w:rPr>
        <w:br/>
      </w:r>
    </w:p>
    <w:p w:rsidR="00FC0504" w:rsidRPr="00BE2006" w:rsidRDefault="00FC0504" w:rsidP="00FC0504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line="320" w:lineRule="atLeast"/>
        <w:rPr>
          <w:rFonts w:cs="Arial"/>
          <w:lang w:val="en-GB"/>
        </w:rPr>
      </w:pPr>
      <w:r w:rsidRPr="00BE2006">
        <w:rPr>
          <w:rFonts w:cs="Arial"/>
          <w:lang w:val="en-GB"/>
        </w:rPr>
        <w:t>The heart of an X-ray machine is</w:t>
      </w:r>
      <w:r>
        <w:rPr>
          <w:rFonts w:cs="Arial"/>
          <w:lang w:val="en-GB"/>
        </w:rPr>
        <w:t xml:space="preserve"> its</w:t>
      </w:r>
      <w:r w:rsidRPr="00BE2006">
        <w:rPr>
          <w:rFonts w:cs="Arial"/>
          <w:lang w:val="en-GB"/>
        </w:rPr>
        <w:t xml:space="preserve"> X-ray source, which consists of a cathode and an anode placed inside a </w:t>
      </w:r>
      <w:r w:rsidRPr="00BE2006">
        <w:rPr>
          <w:rFonts w:cs="Arial"/>
          <w:bCs/>
          <w:lang w:val="en-GB"/>
        </w:rPr>
        <w:t>glass vacuum tube</w:t>
      </w:r>
      <w:r w:rsidRPr="00BE2006">
        <w:rPr>
          <w:rFonts w:cs="Arial"/>
          <w:lang w:val="en-GB"/>
        </w:rPr>
        <w:t xml:space="preserve">. </w:t>
      </w:r>
    </w:p>
    <w:p w:rsidR="00FC0504" w:rsidRDefault="00FC0504" w:rsidP="00FC0504">
      <w:pPr>
        <w:rPr>
          <w:rFonts w:cs="Arial"/>
          <w:lang w:val="en-GB"/>
        </w:rPr>
      </w:pPr>
    </w:p>
    <w:p w:rsidR="00FC0504" w:rsidRPr="00BE2006" w:rsidRDefault="00FC0504" w:rsidP="00FC0504">
      <w:pPr>
        <w:rPr>
          <w:lang w:val="en-GB"/>
        </w:rPr>
      </w:pPr>
      <w:r w:rsidRPr="00BE2006">
        <w:rPr>
          <w:rFonts w:cs="Arial"/>
          <w:lang w:val="en-GB"/>
        </w:rPr>
        <w:t xml:space="preserve">The cathode is a </w:t>
      </w:r>
      <w:r>
        <w:rPr>
          <w:rFonts w:cs="Arial"/>
          <w:bCs/>
          <w:lang w:val="en-GB"/>
        </w:rPr>
        <w:t>hot</w:t>
      </w:r>
      <w:r w:rsidRPr="00BE2006">
        <w:rPr>
          <w:rFonts w:cs="Arial"/>
          <w:bCs/>
          <w:lang w:val="en-GB"/>
        </w:rPr>
        <w:t xml:space="preserve"> filament</w:t>
      </w:r>
      <w:r w:rsidRPr="00BE2006">
        <w:rPr>
          <w:rFonts w:cs="Arial"/>
          <w:lang w:val="en-GB"/>
        </w:rPr>
        <w:t xml:space="preserve">. When </w:t>
      </w:r>
      <w:r>
        <w:rPr>
          <w:rFonts w:cs="Arial"/>
          <w:lang w:val="en-GB"/>
        </w:rPr>
        <w:t xml:space="preserve">a current </w:t>
      </w:r>
      <w:r w:rsidRPr="00BE2006">
        <w:rPr>
          <w:rFonts w:cs="Arial"/>
          <w:lang w:val="en-GB"/>
        </w:rPr>
        <w:t xml:space="preserve">passes through the filament, </w:t>
      </w:r>
      <w:r>
        <w:rPr>
          <w:rFonts w:cs="Arial"/>
          <w:lang w:val="en-GB"/>
        </w:rPr>
        <w:t>it heats up and it begins to</w:t>
      </w:r>
      <w:r w:rsidRPr="00BE2006">
        <w:rPr>
          <w:rFonts w:cs="Arial"/>
          <w:lang w:val="en-GB"/>
        </w:rPr>
        <w:t xml:space="preserve"> emit electrons. The positively charged anode, a flat disc made of </w:t>
      </w:r>
      <w:r w:rsidRPr="00BE2006">
        <w:rPr>
          <w:rFonts w:cs="Arial"/>
          <w:bCs/>
          <w:lang w:val="en-GB"/>
        </w:rPr>
        <w:t>tungsten</w:t>
      </w:r>
      <w:r w:rsidRPr="00BE2006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attracts</w:t>
      </w:r>
      <w:r w:rsidRPr="00BE2006">
        <w:rPr>
          <w:rFonts w:cs="Arial"/>
          <w:lang w:val="en-GB"/>
        </w:rPr>
        <w:t xml:space="preserve"> the electrons across the tube. The voltage difference between the cathode and anode is extremely high. When </w:t>
      </w:r>
      <w:r w:rsidRPr="00BE2006">
        <w:rPr>
          <w:lang w:val="en-GB"/>
        </w:rPr>
        <w:t>electrons strike the anode X-ray</w:t>
      </w:r>
      <w:r>
        <w:rPr>
          <w:lang w:val="en-GB"/>
        </w:rPr>
        <w:t xml:space="preserve">, </w:t>
      </w:r>
      <w:r w:rsidRPr="00BE2006">
        <w:rPr>
          <w:lang w:val="en-GB"/>
        </w:rPr>
        <w:t>photon</w:t>
      </w:r>
      <w:r>
        <w:rPr>
          <w:lang w:val="en-GB"/>
        </w:rPr>
        <w:t>s are emitted. Only about 1 per</w:t>
      </w:r>
      <w:r w:rsidRPr="00BE2006">
        <w:rPr>
          <w:lang w:val="en-GB"/>
        </w:rPr>
        <w:t xml:space="preserve"> cent of the energy used is emitted as X-rays, </w:t>
      </w:r>
      <w:r>
        <w:rPr>
          <w:lang w:val="en-GB"/>
        </w:rPr>
        <w:t xml:space="preserve">the </w:t>
      </w:r>
      <w:r w:rsidRPr="00BE2006">
        <w:rPr>
          <w:lang w:val="en-GB"/>
        </w:rPr>
        <w:t>remain</w:t>
      </w:r>
      <w:r>
        <w:rPr>
          <w:lang w:val="en-GB"/>
        </w:rPr>
        <w:t>ing</w:t>
      </w:r>
      <w:r w:rsidRPr="00BE2006">
        <w:rPr>
          <w:lang w:val="en-GB"/>
        </w:rPr>
        <w:t xml:space="preserve"> energy is dissipated in the anode</w:t>
      </w:r>
      <w:r w:rsidRPr="00342F87">
        <w:rPr>
          <w:lang w:val="en-GB"/>
        </w:rPr>
        <w:t xml:space="preserve"> </w:t>
      </w:r>
      <w:r w:rsidRPr="00BE2006">
        <w:rPr>
          <w:lang w:val="en-GB"/>
        </w:rPr>
        <w:t xml:space="preserve">as heat. </w:t>
      </w:r>
      <w:r w:rsidRPr="00BE2006">
        <w:rPr>
          <w:rFonts w:cs="Arial"/>
          <w:lang w:val="en-GB"/>
        </w:rPr>
        <w:t xml:space="preserve"> In most systems the anode is rotated so that the electrons strike only a small portion of </w:t>
      </w:r>
      <w:r>
        <w:rPr>
          <w:rFonts w:cs="Arial"/>
          <w:lang w:val="en-GB"/>
        </w:rPr>
        <w:t xml:space="preserve">the </w:t>
      </w:r>
      <w:r w:rsidRPr="00BE2006">
        <w:rPr>
          <w:rFonts w:cs="Arial"/>
          <w:lang w:val="en-GB"/>
        </w:rPr>
        <w:t xml:space="preserve">anode </w:t>
      </w:r>
      <w:r>
        <w:rPr>
          <w:rFonts w:cs="Arial"/>
          <w:lang w:val="en-GB"/>
        </w:rPr>
        <w:t xml:space="preserve">allowing </w:t>
      </w:r>
      <w:r w:rsidRPr="00BE2006">
        <w:rPr>
          <w:rFonts w:cs="Arial"/>
          <w:lang w:val="en-GB"/>
        </w:rPr>
        <w:t xml:space="preserve">the rest </w:t>
      </w:r>
      <w:r>
        <w:rPr>
          <w:rFonts w:cs="Arial"/>
          <w:lang w:val="en-GB"/>
        </w:rPr>
        <w:t xml:space="preserve">to </w:t>
      </w:r>
      <w:r w:rsidRPr="00BE2006">
        <w:rPr>
          <w:rFonts w:cs="Arial"/>
          <w:lang w:val="en-GB"/>
        </w:rPr>
        <w:t>cool. A cool oil bath surrounding the envelope also absorbs heat.</w:t>
      </w:r>
      <w:r w:rsidRPr="00BE2006">
        <w:rPr>
          <w:noProof/>
          <w:lang w:val="en-GB"/>
        </w:rPr>
        <w:t xml:space="preserve"> </w:t>
      </w:r>
      <w:r w:rsidRPr="00BE2006">
        <w:rPr>
          <w:lang w:val="en-GB"/>
        </w:rPr>
        <w:t>A thick lead shield surrounds the entire mechanism. This keeps the X-rays from escaping in all directions. A small window in the shield lets some of the X-ray photons escape in a narrow beam. The beam passes through a series of filters on its way to the patient.</w:t>
      </w:r>
    </w:p>
    <w:p w:rsidR="00FC0504" w:rsidRPr="00BE2006" w:rsidRDefault="00FC0504" w:rsidP="00FC0504">
      <w:pPr>
        <w:rPr>
          <w:lang w:val="en-GB"/>
        </w:rPr>
      </w:pPr>
    </w:p>
    <w:p w:rsidR="00FC0504" w:rsidRPr="00BE2006" w:rsidRDefault="00FC0504" w:rsidP="00FC0504">
      <w:pPr>
        <w:rPr>
          <w:lang w:val="en-GB"/>
        </w:rPr>
      </w:pPr>
      <w:r w:rsidRPr="00BE2006">
        <w:rPr>
          <w:lang w:val="en-GB"/>
        </w:rPr>
        <w:t xml:space="preserve">The photo below shows an exemplary X-ray machine. </w:t>
      </w:r>
    </w:p>
    <w:p w:rsidR="00FC0504" w:rsidRPr="00BE2006" w:rsidRDefault="00FC0504" w:rsidP="00FC0504">
      <w:pPr>
        <w:rPr>
          <w:noProof/>
          <w:lang w:val="en-GB"/>
        </w:rPr>
      </w:pPr>
    </w:p>
    <w:p w:rsidR="00FC0504" w:rsidRPr="00BE2006" w:rsidRDefault="00FC0504" w:rsidP="00FC0504">
      <w:pPr>
        <w:jc w:val="center"/>
        <w:rPr>
          <w:lang w:val="en-GB"/>
        </w:rPr>
      </w:pPr>
      <w:r w:rsidRPr="00BE2006">
        <w:rPr>
          <w:noProof/>
        </w:rPr>
        <w:drawing>
          <wp:inline distT="0" distB="0" distL="0" distR="0" wp14:anchorId="0CA0D2C3" wp14:editId="10C23439">
            <wp:extent cx="4866437" cy="3484880"/>
            <wp:effectExtent l="0" t="0" r="10795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-rya mach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067" cy="348533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Pr="00BE2006">
        <w:rPr>
          <w:noProof/>
          <w:lang w:val="en-GB"/>
        </w:rPr>
        <w:br/>
      </w:r>
    </w:p>
    <w:p w:rsidR="00FC0504" w:rsidRPr="00BE2006" w:rsidRDefault="00FC0504" w:rsidP="00FC0504">
      <w:pPr>
        <w:widowControl w:val="0"/>
        <w:autoSpaceDE w:val="0"/>
        <w:autoSpaceDN w:val="0"/>
        <w:adjustRightInd w:val="0"/>
        <w:spacing w:after="200" w:line="320" w:lineRule="atLeast"/>
        <w:rPr>
          <w:rFonts w:cs="Arial"/>
          <w:lang w:val="en-GB"/>
        </w:rPr>
      </w:pPr>
      <w:r w:rsidRPr="00BE2006">
        <w:rPr>
          <w:rFonts w:cs="Arial"/>
          <w:lang w:val="en-GB"/>
        </w:rPr>
        <w:t>Besides the X-ray source</w:t>
      </w:r>
      <w:r>
        <w:rPr>
          <w:rFonts w:cs="Arial"/>
          <w:lang w:val="en-GB"/>
        </w:rPr>
        <w:t>,</w:t>
      </w:r>
      <w:r w:rsidRPr="00BE2006">
        <w:rPr>
          <w:rFonts w:cs="Arial"/>
          <w:lang w:val="en-GB"/>
        </w:rPr>
        <w:t xml:space="preserve"> the machine consists of: </w:t>
      </w:r>
    </w:p>
    <w:p w:rsidR="00FC0504" w:rsidRPr="00BE2006" w:rsidRDefault="00FC0504" w:rsidP="00FC0504">
      <w:pPr>
        <w:rPr>
          <w:b/>
          <w:lang w:val="en-GB"/>
        </w:rPr>
      </w:pPr>
      <w:r w:rsidRPr="00BE2006">
        <w:rPr>
          <w:b/>
          <w:lang w:val="en-GB"/>
        </w:rPr>
        <w:t xml:space="preserve">Collimator </w:t>
      </w:r>
      <w:r w:rsidRPr="00BE2006">
        <w:rPr>
          <w:lang w:val="en-GB"/>
        </w:rPr>
        <w:t>– allows altering the dimensions of the emerging X-ray beam. This helps to ensure that only the region of interest is exposed to the X-rays.</w:t>
      </w:r>
    </w:p>
    <w:p w:rsidR="00FC0504" w:rsidRPr="00BE2006" w:rsidRDefault="00FC0504" w:rsidP="00FC0504">
      <w:pPr>
        <w:rPr>
          <w:rFonts w:cs="Arial"/>
          <w:b/>
          <w:lang w:val="en-GB"/>
        </w:rPr>
      </w:pPr>
    </w:p>
    <w:p w:rsidR="00FC0504" w:rsidRPr="00BE2006" w:rsidRDefault="00FC0504" w:rsidP="00FC0504">
      <w:pPr>
        <w:rPr>
          <w:rFonts w:cs="Arial"/>
          <w:b/>
          <w:lang w:val="en-GB"/>
        </w:rPr>
      </w:pPr>
      <w:r w:rsidRPr="00BE2006">
        <w:rPr>
          <w:b/>
          <w:lang w:val="en-GB"/>
        </w:rPr>
        <w:t>Couch</w:t>
      </w:r>
      <w:r w:rsidRPr="00BE2006">
        <w:rPr>
          <w:lang w:val="en-GB"/>
        </w:rPr>
        <w:t xml:space="preserve"> - must be radio-translucent which means </w:t>
      </w:r>
      <w:r>
        <w:rPr>
          <w:lang w:val="en-GB"/>
        </w:rPr>
        <w:t xml:space="preserve">that </w:t>
      </w:r>
      <w:r w:rsidRPr="00BE2006">
        <w:rPr>
          <w:lang w:val="en-GB"/>
        </w:rPr>
        <w:t>it allows most of the X-rays</w:t>
      </w:r>
      <w:r>
        <w:rPr>
          <w:lang w:val="en-GB"/>
        </w:rPr>
        <w:t xml:space="preserve"> </w:t>
      </w:r>
      <w:r w:rsidRPr="00BE2006">
        <w:rPr>
          <w:lang w:val="en-GB"/>
        </w:rPr>
        <w:t>through. Nonetheless there is some interaction b</w:t>
      </w:r>
      <w:r>
        <w:rPr>
          <w:lang w:val="en-GB"/>
        </w:rPr>
        <w:t xml:space="preserve">etween the couch and the X-rays which </w:t>
      </w:r>
      <w:r w:rsidRPr="00BE2006">
        <w:rPr>
          <w:lang w:val="en-GB"/>
        </w:rPr>
        <w:t xml:space="preserve">can be </w:t>
      </w:r>
      <w:r>
        <w:rPr>
          <w:lang w:val="en-GB"/>
        </w:rPr>
        <w:t xml:space="preserve">the </w:t>
      </w:r>
      <w:r w:rsidRPr="00BE2006">
        <w:rPr>
          <w:lang w:val="en-GB"/>
        </w:rPr>
        <w:t>cause of scattered radiation.</w:t>
      </w:r>
    </w:p>
    <w:p w:rsidR="00FC0504" w:rsidRPr="00BE2006" w:rsidRDefault="00FC0504" w:rsidP="00FC0504">
      <w:pPr>
        <w:rPr>
          <w:rFonts w:cs="Arial"/>
          <w:b/>
          <w:lang w:val="en-GB"/>
        </w:rPr>
      </w:pPr>
    </w:p>
    <w:p w:rsidR="00FC0504" w:rsidRPr="00BE2006" w:rsidRDefault="00FC0504" w:rsidP="00FC0504">
      <w:pPr>
        <w:rPr>
          <w:b/>
          <w:lang w:val="en-GB"/>
        </w:rPr>
      </w:pPr>
      <w:r w:rsidRPr="00BE2006">
        <w:rPr>
          <w:b/>
          <w:lang w:val="en-GB"/>
        </w:rPr>
        <w:t xml:space="preserve">Film cassette and grid </w:t>
      </w:r>
      <w:r w:rsidRPr="00BE2006">
        <w:rPr>
          <w:lang w:val="en-GB"/>
        </w:rPr>
        <w:t xml:space="preserve">- as the </w:t>
      </w:r>
      <w:r>
        <w:rPr>
          <w:lang w:val="en-GB"/>
        </w:rPr>
        <w:t xml:space="preserve">X-rays pass through the patient, </w:t>
      </w:r>
      <w:r w:rsidRPr="00BE2006">
        <w:rPr>
          <w:lang w:val="en-GB"/>
        </w:rPr>
        <w:t>some will be scattered and will therefore not follow the expected line through the patient. If these reach the detector they will blur the image. A grid that is placed between the patient and the detector can remove some of th</w:t>
      </w:r>
      <w:r>
        <w:rPr>
          <w:lang w:val="en-GB"/>
        </w:rPr>
        <w:t>is</w:t>
      </w:r>
      <w:r w:rsidRPr="00BE2006">
        <w:rPr>
          <w:lang w:val="en-GB"/>
        </w:rPr>
        <w:t xml:space="preserve"> scattered radiation.</w:t>
      </w:r>
    </w:p>
    <w:p w:rsidR="00FC0504" w:rsidRDefault="00FC0504" w:rsidP="00FC0504">
      <w:pPr>
        <w:rPr>
          <w:lang w:val="en-GB"/>
        </w:rPr>
      </w:pPr>
      <w:r>
        <w:rPr>
          <w:lang w:val="en-GB"/>
        </w:rPr>
        <w:t xml:space="preserve">For detection </w:t>
      </w:r>
      <w:r w:rsidRPr="00BE2006">
        <w:rPr>
          <w:lang w:val="en-GB"/>
        </w:rPr>
        <w:t xml:space="preserve">analogue </w:t>
      </w:r>
      <w:r>
        <w:rPr>
          <w:lang w:val="en-GB"/>
        </w:rPr>
        <w:t xml:space="preserve">or digital </w:t>
      </w:r>
      <w:r w:rsidRPr="00BE2006">
        <w:rPr>
          <w:lang w:val="en-GB"/>
        </w:rPr>
        <w:t xml:space="preserve">imaging systems </w:t>
      </w:r>
      <w:r>
        <w:rPr>
          <w:lang w:val="en-GB"/>
        </w:rPr>
        <w:t xml:space="preserve">are used. </w:t>
      </w:r>
    </w:p>
    <w:p w:rsidR="00FC0504" w:rsidRPr="00BE2006" w:rsidRDefault="00FC0504" w:rsidP="00FC0504">
      <w:pPr>
        <w:rPr>
          <w:lang w:val="en-GB"/>
        </w:rPr>
      </w:pPr>
      <w:r>
        <w:rPr>
          <w:lang w:val="en-GB"/>
        </w:rPr>
        <w:t xml:space="preserve">Analogy </w:t>
      </w:r>
      <w:r w:rsidRPr="00BE2006">
        <w:rPr>
          <w:lang w:val="en-GB"/>
        </w:rPr>
        <w:t>imaging systems use film or a combination of a film and fluorescent material (phosphor)</w:t>
      </w:r>
      <w:r>
        <w:rPr>
          <w:lang w:val="en-GB"/>
        </w:rPr>
        <w:t xml:space="preserve"> to record the image</w:t>
      </w:r>
      <w:r w:rsidRPr="00BE2006">
        <w:rPr>
          <w:lang w:val="en-GB"/>
        </w:rPr>
        <w:t>.</w:t>
      </w:r>
      <w:r>
        <w:rPr>
          <w:lang w:val="en-GB"/>
        </w:rPr>
        <w:t xml:space="preserve"> In the second solution t</w:t>
      </w:r>
      <w:r w:rsidRPr="00BE2006">
        <w:rPr>
          <w:lang w:val="en-GB"/>
        </w:rPr>
        <w:t>he phosphor fluoresces and produces visible light, which is recorded by the film.</w:t>
      </w:r>
    </w:p>
    <w:p w:rsidR="00FC0504" w:rsidRDefault="00FC0504" w:rsidP="00FC0504">
      <w:pPr>
        <w:rPr>
          <w:lang w:val="en-GB"/>
        </w:rPr>
      </w:pPr>
      <w:r w:rsidRPr="00BE2006">
        <w:rPr>
          <w:lang w:val="en-GB"/>
        </w:rPr>
        <w:t xml:space="preserve">Digital imaging systems use a variety of methods to record the intensity for each pixel in the image. This can then be displayed on a </w:t>
      </w:r>
      <w:r>
        <w:rPr>
          <w:lang w:val="en-GB"/>
        </w:rPr>
        <w:t xml:space="preserve">screen </w:t>
      </w:r>
      <w:r w:rsidRPr="00BE2006">
        <w:rPr>
          <w:lang w:val="en-GB"/>
        </w:rPr>
        <w:t>or printed out on film.</w:t>
      </w:r>
    </w:p>
    <w:p w:rsidR="00FC0504" w:rsidRDefault="00FC0504" w:rsidP="00FC0504">
      <w:pPr>
        <w:rPr>
          <w:lang w:val="en-GB"/>
        </w:rPr>
      </w:pPr>
    </w:p>
    <w:p w:rsidR="00FC0504" w:rsidRPr="00BE2006" w:rsidRDefault="00FC0504" w:rsidP="00FC0504">
      <w:pPr>
        <w:rPr>
          <w:rFonts w:cs="Arial"/>
          <w:b/>
          <w:lang w:val="en-GB"/>
        </w:rPr>
      </w:pPr>
    </w:p>
    <w:p w:rsidR="00FC0504" w:rsidRPr="00BE2006" w:rsidRDefault="00FC0504" w:rsidP="00FC0504">
      <w:pPr>
        <w:pStyle w:val="ListParagraph"/>
        <w:numPr>
          <w:ilvl w:val="0"/>
          <w:numId w:val="46"/>
        </w:numPr>
        <w:rPr>
          <w:lang w:val="en-GB"/>
        </w:rPr>
      </w:pPr>
      <w:r w:rsidRPr="00BE2006">
        <w:rPr>
          <w:lang w:val="en-GB"/>
        </w:rPr>
        <w:t>Find out in what types of medical examinations X-rays are used</w:t>
      </w:r>
      <w:r w:rsidRPr="00BE2006">
        <w:rPr>
          <w:noProof/>
        </w:rPr>
        <w:drawing>
          <wp:anchor distT="0" distB="0" distL="114300" distR="114300" simplePos="0" relativeHeight="251659264" behindDoc="0" locked="0" layoutInCell="1" allowOverlap="1" wp14:anchorId="423B2902" wp14:editId="72A1184D">
            <wp:simplePos x="0" y="0"/>
            <wp:positionH relativeFrom="column">
              <wp:posOffset>2606040</wp:posOffset>
            </wp:positionH>
            <wp:positionV relativeFrom="paragraph">
              <wp:posOffset>25400</wp:posOffset>
            </wp:positionV>
            <wp:extent cx="3200400" cy="2273300"/>
            <wp:effectExtent l="0" t="0" r="0" b="12700"/>
            <wp:wrapSquare wrapText="bothSides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raytak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73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006">
        <w:rPr>
          <w:lang w:val="en-GB"/>
        </w:rPr>
        <w:t xml:space="preserve">. </w:t>
      </w:r>
      <w:r>
        <w:rPr>
          <w:lang w:val="en-GB"/>
        </w:rPr>
        <w:t>The p</w:t>
      </w:r>
      <w:r w:rsidRPr="00BE2006">
        <w:rPr>
          <w:lang w:val="en-GB"/>
        </w:rPr>
        <w:t xml:space="preserve">hoto shows one of these. </w:t>
      </w:r>
      <w:r w:rsidRPr="00BE2006">
        <w:rPr>
          <w:lang w:val="en-GB"/>
        </w:rPr>
        <w:br/>
      </w:r>
    </w:p>
    <w:p w:rsidR="00FC0504" w:rsidRPr="00BE2006" w:rsidRDefault="00FC0504" w:rsidP="00FC0504">
      <w:pPr>
        <w:pStyle w:val="ListParagraph"/>
        <w:numPr>
          <w:ilvl w:val="0"/>
          <w:numId w:val="45"/>
        </w:numPr>
        <w:rPr>
          <w:lang w:val="en-GB"/>
        </w:rPr>
      </w:pPr>
      <w:r w:rsidRPr="00BE2006">
        <w:rPr>
          <w:lang w:val="en-GB"/>
        </w:rPr>
        <w:t xml:space="preserve">Explain how </w:t>
      </w:r>
      <w:r>
        <w:rPr>
          <w:lang w:val="en-GB"/>
        </w:rPr>
        <w:t xml:space="preserve">an </w:t>
      </w:r>
      <w:r w:rsidRPr="00BE2006">
        <w:rPr>
          <w:lang w:val="en-GB"/>
        </w:rPr>
        <w:t>X-ray machine may differ depending on the aim of the X-ray photos, which it makes.</w:t>
      </w:r>
      <w:r w:rsidRPr="00BE2006">
        <w:rPr>
          <w:lang w:val="en-GB"/>
        </w:rPr>
        <w:br/>
      </w:r>
    </w:p>
    <w:p w:rsidR="00FC0504" w:rsidRPr="00BE2006" w:rsidRDefault="00FC0504" w:rsidP="00FC0504">
      <w:pPr>
        <w:rPr>
          <w:lang w:val="en-GB"/>
        </w:rPr>
      </w:pPr>
    </w:p>
    <w:p w:rsidR="00FC0504" w:rsidRPr="00BE2006" w:rsidRDefault="00FC0504" w:rsidP="00FC0504">
      <w:pPr>
        <w:rPr>
          <w:lang w:val="en-GB"/>
        </w:rPr>
      </w:pPr>
    </w:p>
    <w:p w:rsidR="00FC0504" w:rsidRPr="00BE2006" w:rsidRDefault="00FC0504" w:rsidP="00FC0504">
      <w:pPr>
        <w:rPr>
          <w:rFonts w:cs="Arial"/>
          <w:b/>
          <w:lang w:val="en-GB"/>
        </w:rPr>
      </w:pPr>
    </w:p>
    <w:p w:rsidR="00FC0504" w:rsidRPr="00BE2006" w:rsidRDefault="00FC0504" w:rsidP="00FC0504">
      <w:pPr>
        <w:rPr>
          <w:rFonts w:cs="Arial"/>
          <w:b/>
          <w:lang w:val="en-GB"/>
        </w:rPr>
      </w:pPr>
    </w:p>
    <w:p w:rsidR="00FC0504" w:rsidRPr="00BE2006" w:rsidRDefault="00FC0504" w:rsidP="00FC0504">
      <w:pPr>
        <w:rPr>
          <w:rFonts w:cs="Arial"/>
          <w:b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ED969" wp14:editId="0077441A">
                <wp:simplePos x="0" y="0"/>
                <wp:positionH relativeFrom="column">
                  <wp:posOffset>2606040</wp:posOffset>
                </wp:positionH>
                <wp:positionV relativeFrom="paragraph">
                  <wp:posOffset>67310</wp:posOffset>
                </wp:positionV>
                <wp:extent cx="3200400" cy="199390"/>
                <wp:effectExtent l="0" t="0" r="0" b="381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93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C0504" w:rsidRPr="00607550" w:rsidRDefault="00FC0504" w:rsidP="00FC0504">
                            <w:pPr>
                              <w:pStyle w:val="Caption"/>
                              <w:rPr>
                                <w:rFonts w:eastAsia="Calibri"/>
                                <w:szCs w:val="22"/>
                                <w:lang w:val="en-GB"/>
                              </w:rPr>
                            </w:pPr>
                            <w:r w:rsidRPr="00E6269A">
                              <w:t>http://science.hq.nasa.gov/kids/imagers/ems/xrays.html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margin-left:205.2pt;margin-top:5.3pt;width:252pt;height:1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" stroked="f">
                <v:textbox inset="0,0,0,0">
                  <w:txbxContent>
                    <w:p w:rsidR="00FC0504" w:rsidRPr="00607550" w:rsidRDefault="00FC0504" w:rsidP="00FC0504">
                      <w:pPr>
                        <w:pStyle w:val="Caption"/>
                        <w:rPr>
                          <w:rFonts w:eastAsia="Calibri"/>
                          <w:szCs w:val="22"/>
                          <w:lang w:val="en-GB"/>
                        </w:rPr>
                      </w:pPr>
                      <w:r w:rsidRPr="00E6269A">
                        <w:t>http://science.hq.nasa.gov/kids/imagers/ems/xrays.html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2C27" w:rsidRPr="00FC0504" w:rsidRDefault="000A2C27" w:rsidP="00FC0504">
      <w:pPr>
        <w:rPr>
          <w:rFonts w:eastAsia="Times New Roman"/>
          <w:b/>
          <w:snapToGrid w:val="0"/>
          <w:szCs w:val="20"/>
          <w:lang w:val="en-GB"/>
        </w:rPr>
      </w:pPr>
      <w:bookmarkStart w:id="1" w:name="_GoBack"/>
      <w:bookmarkEnd w:id="1"/>
    </w:p>
    <w:sectPr w:rsidR="000A2C27" w:rsidRPr="00FC0504" w:rsidSect="006E20BA">
      <w:footerReference w:type="even" r:id="rId11"/>
      <w:footerReference w:type="default" r:id="rId12"/>
      <w:pgSz w:w="11900" w:h="16840"/>
      <w:pgMar w:top="1304" w:right="1418" w:bottom="130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BA" w:rsidRDefault="006E20BA" w:rsidP="006E20BA">
      <w:r>
        <w:separator/>
      </w:r>
    </w:p>
  </w:endnote>
  <w:endnote w:type="continuationSeparator" w:id="0">
    <w:p w:rsidR="006E20BA" w:rsidRDefault="006E20BA" w:rsidP="006E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BA" w:rsidRDefault="006E20BA" w:rsidP="00AB7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0BA" w:rsidRDefault="006E20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BA" w:rsidRDefault="006E20BA" w:rsidP="00AB7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504">
      <w:rPr>
        <w:rStyle w:val="PageNumber"/>
        <w:noProof/>
      </w:rPr>
      <w:t>1</w:t>
    </w:r>
    <w:r>
      <w:rPr>
        <w:rStyle w:val="PageNumber"/>
      </w:rPr>
      <w:fldChar w:fldCharType="end"/>
    </w:r>
  </w:p>
  <w:p w:rsidR="006E20BA" w:rsidRDefault="006E20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BA" w:rsidRDefault="006E20BA" w:rsidP="006E20BA">
      <w:r>
        <w:separator/>
      </w:r>
    </w:p>
  </w:footnote>
  <w:footnote w:type="continuationSeparator" w:id="0">
    <w:p w:rsidR="006E20BA" w:rsidRDefault="006E20BA" w:rsidP="006E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597"/>
    <w:multiLevelType w:val="hybridMultilevel"/>
    <w:tmpl w:val="51E8A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67506"/>
    <w:multiLevelType w:val="hybridMultilevel"/>
    <w:tmpl w:val="7CA2E1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824AF"/>
    <w:multiLevelType w:val="hybridMultilevel"/>
    <w:tmpl w:val="325C7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773113"/>
    <w:multiLevelType w:val="hybridMultilevel"/>
    <w:tmpl w:val="9B744A34"/>
    <w:lvl w:ilvl="0" w:tplc="1348286C">
      <w:numFmt w:val="bullet"/>
      <w:lvlText w:val="-"/>
      <w:lvlJc w:val="left"/>
      <w:pPr>
        <w:ind w:left="360" w:hanging="360"/>
      </w:pPr>
      <w:rPr>
        <w:rFonts w:ascii="Arial" w:eastAsia="ＭＳ 明朝" w:hAnsi="Arial" w:cs="Times New Roman" w:hint="default"/>
      </w:rPr>
    </w:lvl>
    <w:lvl w:ilvl="1" w:tplc="05F86D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CDE04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AAC6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A023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7640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9063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64D1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EA32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5154CA"/>
    <w:multiLevelType w:val="hybridMultilevel"/>
    <w:tmpl w:val="5B4E4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A96ECD"/>
    <w:multiLevelType w:val="hybridMultilevel"/>
    <w:tmpl w:val="E8C2E764"/>
    <w:lvl w:ilvl="0" w:tplc="B4A6B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93609"/>
    <w:multiLevelType w:val="hybridMultilevel"/>
    <w:tmpl w:val="4DCAA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C4346"/>
    <w:multiLevelType w:val="hybridMultilevel"/>
    <w:tmpl w:val="4DE48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5735FB"/>
    <w:multiLevelType w:val="hybridMultilevel"/>
    <w:tmpl w:val="48DA4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C634F7"/>
    <w:multiLevelType w:val="hybridMultilevel"/>
    <w:tmpl w:val="777A01A2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870879"/>
    <w:multiLevelType w:val="hybridMultilevel"/>
    <w:tmpl w:val="827E8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D6691A"/>
    <w:multiLevelType w:val="hybridMultilevel"/>
    <w:tmpl w:val="C7BE39C8"/>
    <w:lvl w:ilvl="0" w:tplc="730036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4244A"/>
    <w:multiLevelType w:val="hybridMultilevel"/>
    <w:tmpl w:val="8F10F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23263A"/>
    <w:multiLevelType w:val="hybridMultilevel"/>
    <w:tmpl w:val="EA6CB3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1837BF"/>
    <w:multiLevelType w:val="hybridMultilevel"/>
    <w:tmpl w:val="F342D496"/>
    <w:lvl w:ilvl="0" w:tplc="E3C0EBE4">
      <w:start w:val="1"/>
      <w:numFmt w:val="lowerLetter"/>
      <w:lvlText w:val="%1)"/>
      <w:lvlJc w:val="left"/>
      <w:pPr>
        <w:ind w:left="360" w:hanging="360"/>
      </w:pPr>
      <w:rPr>
        <w:rFonts w:ascii="Arial" w:eastAsia="ＭＳ 明朝" w:hAnsi="Arial" w:cs="Times New Roman"/>
      </w:rPr>
    </w:lvl>
    <w:lvl w:ilvl="1" w:tplc="00925F1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DAFD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34C1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4CC2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9EF1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502D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3C8F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BE7D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C52D2C"/>
    <w:multiLevelType w:val="hybridMultilevel"/>
    <w:tmpl w:val="B47EB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EC6FEC"/>
    <w:multiLevelType w:val="hybridMultilevel"/>
    <w:tmpl w:val="BAA84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1C6A8C"/>
    <w:multiLevelType w:val="hybridMultilevel"/>
    <w:tmpl w:val="8B0A9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FE5AE0"/>
    <w:multiLevelType w:val="hybridMultilevel"/>
    <w:tmpl w:val="FD543AEA"/>
    <w:lvl w:ilvl="0" w:tplc="110C78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2257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5CCB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C296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0A0E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FCD3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A440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1410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A705E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252C22"/>
    <w:multiLevelType w:val="hybridMultilevel"/>
    <w:tmpl w:val="7AFA3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4E6FA9"/>
    <w:multiLevelType w:val="hybridMultilevel"/>
    <w:tmpl w:val="DAE8A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1928F4"/>
    <w:multiLevelType w:val="hybridMultilevel"/>
    <w:tmpl w:val="9D5AF74E"/>
    <w:lvl w:ilvl="0" w:tplc="FE7C9E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C8D4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EF2A3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580E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6052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DA12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CEBA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F01C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EC97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271487"/>
    <w:multiLevelType w:val="hybridMultilevel"/>
    <w:tmpl w:val="7EEC8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9B40E0"/>
    <w:multiLevelType w:val="hybridMultilevel"/>
    <w:tmpl w:val="1704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89045D"/>
    <w:multiLevelType w:val="hybridMultilevel"/>
    <w:tmpl w:val="7B3C5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FC28F3"/>
    <w:multiLevelType w:val="hybridMultilevel"/>
    <w:tmpl w:val="895E5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CF3009"/>
    <w:multiLevelType w:val="hybridMultilevel"/>
    <w:tmpl w:val="39ECA0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EB1624"/>
    <w:multiLevelType w:val="hybridMultilevel"/>
    <w:tmpl w:val="3F0AE044"/>
    <w:lvl w:ilvl="0" w:tplc="082836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5E91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B0ECF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ECD8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B077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E1E0E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10AE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AA61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10F4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F92DE2"/>
    <w:multiLevelType w:val="hybridMultilevel"/>
    <w:tmpl w:val="EAF09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0B21D4"/>
    <w:multiLevelType w:val="hybridMultilevel"/>
    <w:tmpl w:val="729E7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B21F56"/>
    <w:multiLevelType w:val="hybridMultilevel"/>
    <w:tmpl w:val="C5EC6138"/>
    <w:lvl w:ilvl="0" w:tplc="05783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6227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716F4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1C47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9E74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4162B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2816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9ACB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A7418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8E1F23"/>
    <w:multiLevelType w:val="hybridMultilevel"/>
    <w:tmpl w:val="108AE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5C6635"/>
    <w:multiLevelType w:val="hybridMultilevel"/>
    <w:tmpl w:val="91B66858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97293"/>
    <w:multiLevelType w:val="hybridMultilevel"/>
    <w:tmpl w:val="86E21F30"/>
    <w:lvl w:ilvl="0" w:tplc="E528F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361B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B212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A0E0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AE5F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12B2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B29B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9E56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BC31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9E67AD"/>
    <w:multiLevelType w:val="hybridMultilevel"/>
    <w:tmpl w:val="40C64010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33225"/>
    <w:multiLevelType w:val="hybridMultilevel"/>
    <w:tmpl w:val="E6726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9C43A3"/>
    <w:multiLevelType w:val="hybridMultilevel"/>
    <w:tmpl w:val="8BB4F5FC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F716AA"/>
    <w:multiLevelType w:val="hybridMultilevel"/>
    <w:tmpl w:val="750E1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880989"/>
    <w:multiLevelType w:val="hybridMultilevel"/>
    <w:tmpl w:val="1BB8D3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6690A"/>
    <w:multiLevelType w:val="hybridMultilevel"/>
    <w:tmpl w:val="E2EAEE6C"/>
    <w:lvl w:ilvl="0" w:tplc="1F402D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4630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38E7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DEA8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EC6F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57412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3CB6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B401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5848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C42023"/>
    <w:multiLevelType w:val="hybridMultilevel"/>
    <w:tmpl w:val="09A0C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166156"/>
    <w:multiLevelType w:val="hybridMultilevel"/>
    <w:tmpl w:val="01FA4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8E3898"/>
    <w:multiLevelType w:val="hybridMultilevel"/>
    <w:tmpl w:val="AFF6F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98148F"/>
    <w:multiLevelType w:val="hybridMultilevel"/>
    <w:tmpl w:val="8C203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4C73E1"/>
    <w:multiLevelType w:val="hybridMultilevel"/>
    <w:tmpl w:val="97E6EA76"/>
    <w:lvl w:ilvl="0" w:tplc="7300363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5">
    <w:nsid w:val="7F8D2ADC"/>
    <w:multiLevelType w:val="hybridMultilevel"/>
    <w:tmpl w:val="55E6B1EA"/>
    <w:lvl w:ilvl="0" w:tplc="6A3C1A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1E70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490B0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1C6E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5C4B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F52FB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40FC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B078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5C79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43"/>
  </w:num>
  <w:num w:numId="4">
    <w:abstractNumId w:val="42"/>
  </w:num>
  <w:num w:numId="5">
    <w:abstractNumId w:val="11"/>
  </w:num>
  <w:num w:numId="6">
    <w:abstractNumId w:val="4"/>
  </w:num>
  <w:num w:numId="7">
    <w:abstractNumId w:val="16"/>
  </w:num>
  <w:num w:numId="8">
    <w:abstractNumId w:val="9"/>
  </w:num>
  <w:num w:numId="9">
    <w:abstractNumId w:val="41"/>
  </w:num>
  <w:num w:numId="10">
    <w:abstractNumId w:val="1"/>
  </w:num>
  <w:num w:numId="11">
    <w:abstractNumId w:val="39"/>
  </w:num>
  <w:num w:numId="12">
    <w:abstractNumId w:val="12"/>
  </w:num>
  <w:num w:numId="13">
    <w:abstractNumId w:val="44"/>
  </w:num>
  <w:num w:numId="14">
    <w:abstractNumId w:val="38"/>
  </w:num>
  <w:num w:numId="15">
    <w:abstractNumId w:val="29"/>
  </w:num>
  <w:num w:numId="16">
    <w:abstractNumId w:val="13"/>
  </w:num>
  <w:num w:numId="17">
    <w:abstractNumId w:val="33"/>
  </w:num>
  <w:num w:numId="18">
    <w:abstractNumId w:val="10"/>
  </w:num>
  <w:num w:numId="19">
    <w:abstractNumId w:val="25"/>
  </w:num>
  <w:num w:numId="20">
    <w:abstractNumId w:val="5"/>
  </w:num>
  <w:num w:numId="21">
    <w:abstractNumId w:val="36"/>
  </w:num>
  <w:num w:numId="22">
    <w:abstractNumId w:val="32"/>
  </w:num>
  <w:num w:numId="23">
    <w:abstractNumId w:val="2"/>
  </w:num>
  <w:num w:numId="24">
    <w:abstractNumId w:val="45"/>
  </w:num>
  <w:num w:numId="25">
    <w:abstractNumId w:val="22"/>
  </w:num>
  <w:num w:numId="26">
    <w:abstractNumId w:val="35"/>
  </w:num>
  <w:num w:numId="27">
    <w:abstractNumId w:val="15"/>
  </w:num>
  <w:num w:numId="28">
    <w:abstractNumId w:val="40"/>
  </w:num>
  <w:num w:numId="29">
    <w:abstractNumId w:val="7"/>
  </w:num>
  <w:num w:numId="30">
    <w:abstractNumId w:val="34"/>
  </w:num>
  <w:num w:numId="31">
    <w:abstractNumId w:val="8"/>
  </w:num>
  <w:num w:numId="32">
    <w:abstractNumId w:val="21"/>
  </w:num>
  <w:num w:numId="33">
    <w:abstractNumId w:val="19"/>
  </w:num>
  <w:num w:numId="34">
    <w:abstractNumId w:val="0"/>
  </w:num>
  <w:num w:numId="35">
    <w:abstractNumId w:val="18"/>
  </w:num>
  <w:num w:numId="36">
    <w:abstractNumId w:val="27"/>
  </w:num>
  <w:num w:numId="37">
    <w:abstractNumId w:val="14"/>
  </w:num>
  <w:num w:numId="38">
    <w:abstractNumId w:val="3"/>
  </w:num>
  <w:num w:numId="39">
    <w:abstractNumId w:val="23"/>
  </w:num>
  <w:num w:numId="40">
    <w:abstractNumId w:val="24"/>
  </w:num>
  <w:num w:numId="41">
    <w:abstractNumId w:val="31"/>
  </w:num>
  <w:num w:numId="42">
    <w:abstractNumId w:val="30"/>
  </w:num>
  <w:num w:numId="43">
    <w:abstractNumId w:val="28"/>
  </w:num>
  <w:num w:numId="44">
    <w:abstractNumId w:val="6"/>
  </w:num>
  <w:num w:numId="45">
    <w:abstractNumId w:val="1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BA"/>
    <w:rsid w:val="000A2C27"/>
    <w:rsid w:val="00646356"/>
    <w:rsid w:val="006D02B1"/>
    <w:rsid w:val="006E20BA"/>
    <w:rsid w:val="007C3A14"/>
    <w:rsid w:val="00840141"/>
    <w:rsid w:val="009611DE"/>
    <w:rsid w:val="00A97641"/>
    <w:rsid w:val="00F32169"/>
    <w:rsid w:val="00F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18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BA"/>
    <w:rPr>
      <w:rFonts w:ascii="Arial" w:eastAsia="ＭＳ 明朝" w:hAnsi="Arial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6E20BA"/>
    <w:pPr>
      <w:keepNext/>
      <w:tabs>
        <w:tab w:val="left" w:leader="dot" w:pos="9072"/>
      </w:tabs>
      <w:outlineLvl w:val="1"/>
    </w:pPr>
    <w:rPr>
      <w:rFonts w:eastAsia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20BA"/>
    <w:rPr>
      <w:rFonts w:ascii="Arial" w:eastAsia="Times New Roman" w:hAnsi="Arial" w:cs="Times New Roman"/>
      <w:b/>
      <w:snapToGrid w:val="0"/>
      <w:szCs w:val="20"/>
    </w:rPr>
  </w:style>
  <w:style w:type="paragraph" w:styleId="Footer">
    <w:name w:val="footer"/>
    <w:basedOn w:val="Normal"/>
    <w:link w:val="FooterChar"/>
    <w:rsid w:val="006E20BA"/>
    <w:pPr>
      <w:tabs>
        <w:tab w:val="center" w:pos="4320"/>
        <w:tab w:val="right" w:pos="8640"/>
      </w:tabs>
      <w:jc w:val="both"/>
    </w:pPr>
    <w:rPr>
      <w:rFonts w:eastAsia="Times New Roman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6E20BA"/>
    <w:rPr>
      <w:rFonts w:ascii="Arial" w:eastAsia="Times New Roman" w:hAnsi="Arial" w:cs="Times New Roman"/>
      <w:sz w:val="28"/>
      <w:szCs w:val="20"/>
      <w:lang w:val="en-GB"/>
    </w:rPr>
  </w:style>
  <w:style w:type="character" w:styleId="Hyperlink">
    <w:name w:val="Hyperlink"/>
    <w:uiPriority w:val="99"/>
    <w:unhideWhenUsed/>
    <w:rsid w:val="006E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0BA"/>
    <w:pPr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BA"/>
    <w:rPr>
      <w:rFonts w:ascii="Lucida Grande" w:eastAsia="ＭＳ 明朝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E20BA"/>
  </w:style>
  <w:style w:type="paragraph" w:customStyle="1" w:styleId="Main">
    <w:name w:val="Main"/>
    <w:basedOn w:val="Normal"/>
    <w:rsid w:val="006D02B1"/>
    <w:pPr>
      <w:tabs>
        <w:tab w:val="left" w:pos="1440"/>
        <w:tab w:val="left" w:pos="2880"/>
        <w:tab w:val="right" w:pos="8640"/>
        <w:tab w:val="left" w:pos="9799"/>
      </w:tabs>
      <w:spacing w:line="280" w:lineRule="atLeast"/>
      <w:jc w:val="both"/>
    </w:pPr>
    <w:rPr>
      <w:rFonts w:ascii="Times New Roman" w:eastAsia="Times New Roman" w:hAnsi="Times New Roman"/>
      <w:szCs w:val="20"/>
    </w:rPr>
  </w:style>
  <w:style w:type="character" w:styleId="FootnoteReference">
    <w:name w:val="footnote reference"/>
    <w:semiHidden/>
    <w:rsid w:val="009611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611DE"/>
    <w:rPr>
      <w:rFonts w:eastAsia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9611DE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611DE"/>
    <w:rPr>
      <w:bCs/>
      <w:sz w:val="18"/>
      <w:szCs w:val="20"/>
    </w:rPr>
  </w:style>
  <w:style w:type="table" w:styleId="TableGrid">
    <w:name w:val="Table Grid"/>
    <w:basedOn w:val="TableNormal"/>
    <w:uiPriority w:val="59"/>
    <w:rsid w:val="000A2C27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BA"/>
    <w:rPr>
      <w:rFonts w:ascii="Arial" w:eastAsia="ＭＳ 明朝" w:hAnsi="Arial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6E20BA"/>
    <w:pPr>
      <w:keepNext/>
      <w:tabs>
        <w:tab w:val="left" w:leader="dot" w:pos="9072"/>
      </w:tabs>
      <w:outlineLvl w:val="1"/>
    </w:pPr>
    <w:rPr>
      <w:rFonts w:eastAsia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20BA"/>
    <w:rPr>
      <w:rFonts w:ascii="Arial" w:eastAsia="Times New Roman" w:hAnsi="Arial" w:cs="Times New Roman"/>
      <w:b/>
      <w:snapToGrid w:val="0"/>
      <w:szCs w:val="20"/>
    </w:rPr>
  </w:style>
  <w:style w:type="paragraph" w:styleId="Footer">
    <w:name w:val="footer"/>
    <w:basedOn w:val="Normal"/>
    <w:link w:val="FooterChar"/>
    <w:rsid w:val="006E20BA"/>
    <w:pPr>
      <w:tabs>
        <w:tab w:val="center" w:pos="4320"/>
        <w:tab w:val="right" w:pos="8640"/>
      </w:tabs>
      <w:jc w:val="both"/>
    </w:pPr>
    <w:rPr>
      <w:rFonts w:eastAsia="Times New Roman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6E20BA"/>
    <w:rPr>
      <w:rFonts w:ascii="Arial" w:eastAsia="Times New Roman" w:hAnsi="Arial" w:cs="Times New Roman"/>
      <w:sz w:val="28"/>
      <w:szCs w:val="20"/>
      <w:lang w:val="en-GB"/>
    </w:rPr>
  </w:style>
  <w:style w:type="character" w:styleId="Hyperlink">
    <w:name w:val="Hyperlink"/>
    <w:uiPriority w:val="99"/>
    <w:unhideWhenUsed/>
    <w:rsid w:val="006E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0BA"/>
    <w:pPr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BA"/>
    <w:rPr>
      <w:rFonts w:ascii="Lucida Grande" w:eastAsia="ＭＳ 明朝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E20BA"/>
  </w:style>
  <w:style w:type="paragraph" w:customStyle="1" w:styleId="Main">
    <w:name w:val="Main"/>
    <w:basedOn w:val="Normal"/>
    <w:rsid w:val="006D02B1"/>
    <w:pPr>
      <w:tabs>
        <w:tab w:val="left" w:pos="1440"/>
        <w:tab w:val="left" w:pos="2880"/>
        <w:tab w:val="right" w:pos="8640"/>
        <w:tab w:val="left" w:pos="9799"/>
      </w:tabs>
      <w:spacing w:line="280" w:lineRule="atLeast"/>
      <w:jc w:val="both"/>
    </w:pPr>
    <w:rPr>
      <w:rFonts w:ascii="Times New Roman" w:eastAsia="Times New Roman" w:hAnsi="Times New Roman"/>
      <w:szCs w:val="20"/>
    </w:rPr>
  </w:style>
  <w:style w:type="character" w:styleId="FootnoteReference">
    <w:name w:val="footnote reference"/>
    <w:semiHidden/>
    <w:rsid w:val="009611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611DE"/>
    <w:rPr>
      <w:rFonts w:eastAsia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9611DE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611DE"/>
    <w:rPr>
      <w:bCs/>
      <w:sz w:val="18"/>
      <w:szCs w:val="20"/>
    </w:rPr>
  </w:style>
  <w:style w:type="table" w:styleId="TableGrid">
    <w:name w:val="Table Grid"/>
    <w:basedOn w:val="TableNormal"/>
    <w:uiPriority w:val="59"/>
    <w:rsid w:val="000A2C27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2765</Characters>
  <Application>Microsoft Macintosh Word</Application>
  <DocSecurity>0</DocSecurity>
  <Lines>23</Lines>
  <Paragraphs>6</Paragraphs>
  <ScaleCrop>false</ScaleCrop>
  <Company>CMA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Kedzierska</dc:creator>
  <cp:keywords/>
  <dc:description/>
  <cp:lastModifiedBy>Ewa Kedzierska</cp:lastModifiedBy>
  <cp:revision>2</cp:revision>
  <dcterms:created xsi:type="dcterms:W3CDTF">2013-08-12T11:36:00Z</dcterms:created>
  <dcterms:modified xsi:type="dcterms:W3CDTF">2013-08-12T11:36:00Z</dcterms:modified>
</cp:coreProperties>
</file>